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5098" w:type="dxa"/>
        <w:tblLook w:val="04A0" w:firstRow="1" w:lastRow="0" w:firstColumn="1" w:lastColumn="0" w:noHBand="0" w:noVBand="1"/>
      </w:tblPr>
      <w:tblGrid>
        <w:gridCol w:w="2977"/>
        <w:gridCol w:w="2120"/>
      </w:tblGrid>
      <w:tr w:rsidR="00F9156C" w:rsidRPr="00F9156C" w:rsidTr="00D467FF">
        <w:trPr>
          <w:trHeight w:val="356"/>
        </w:trPr>
        <w:tc>
          <w:tcPr>
            <w:tcW w:w="2977" w:type="dxa"/>
            <w:shd w:val="clear" w:color="auto" w:fill="B4C6E7" w:themeFill="accent5" w:themeFillTint="66"/>
            <w:vAlign w:val="center"/>
          </w:tcPr>
          <w:p w:rsidR="00154C9E" w:rsidRPr="00F9156C" w:rsidRDefault="00154C9E" w:rsidP="00A25656">
            <w:pPr>
              <w:ind w:left="363"/>
              <w:jc w:val="right"/>
              <w:rPr>
                <w:rFonts w:ascii="Times New Roman" w:hAnsi="Times New Roman" w:cs="Times New Roman"/>
                <w:b/>
                <w:sz w:val="24"/>
                <w:szCs w:val="24"/>
              </w:rPr>
            </w:pPr>
            <w:r w:rsidRPr="00F9156C">
              <w:rPr>
                <w:rFonts w:ascii="Times New Roman" w:hAnsi="Times New Roman" w:cs="Times New Roman"/>
                <w:b/>
                <w:sz w:val="24"/>
                <w:szCs w:val="24"/>
              </w:rPr>
              <w:t>Son Gözden Geçirme Tarihi</w:t>
            </w:r>
          </w:p>
        </w:tc>
        <w:tc>
          <w:tcPr>
            <w:tcW w:w="2120" w:type="dxa"/>
            <w:vAlign w:val="center"/>
          </w:tcPr>
          <w:p w:rsidR="00154C9E" w:rsidRPr="00F9156C" w:rsidRDefault="00F72B1C" w:rsidP="00A25656">
            <w:pPr>
              <w:ind w:left="363"/>
              <w:jc w:val="center"/>
              <w:rPr>
                <w:rFonts w:ascii="Times New Roman" w:hAnsi="Times New Roman" w:cs="Times New Roman"/>
                <w:b/>
                <w:sz w:val="24"/>
                <w:szCs w:val="24"/>
              </w:rPr>
            </w:pPr>
            <w:r w:rsidRPr="00F9156C">
              <w:rPr>
                <w:rFonts w:ascii="Times New Roman" w:hAnsi="Times New Roman" w:cs="Times New Roman"/>
                <w:b/>
                <w:sz w:val="24"/>
                <w:szCs w:val="24"/>
              </w:rPr>
              <w:t>23/11</w:t>
            </w:r>
            <w:r w:rsidR="0079761D" w:rsidRPr="00F9156C">
              <w:rPr>
                <w:rFonts w:ascii="Times New Roman" w:hAnsi="Times New Roman" w:cs="Times New Roman"/>
                <w:b/>
                <w:sz w:val="24"/>
                <w:szCs w:val="24"/>
              </w:rPr>
              <w:t>/2023</w:t>
            </w:r>
          </w:p>
        </w:tc>
      </w:tr>
    </w:tbl>
    <w:p w:rsidR="00154C9E" w:rsidRPr="00F9156C" w:rsidRDefault="00154C9E" w:rsidP="00A25656">
      <w:pPr>
        <w:pStyle w:val="AralkYok"/>
        <w:ind w:left="363"/>
        <w:jc w:val="right"/>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2869"/>
        <w:gridCol w:w="786"/>
        <w:gridCol w:w="1848"/>
        <w:gridCol w:w="786"/>
        <w:gridCol w:w="1806"/>
        <w:gridCol w:w="786"/>
        <w:gridCol w:w="1892"/>
      </w:tblGrid>
      <w:tr w:rsidR="00F9156C" w:rsidRPr="00F9156C" w:rsidTr="00B24EC0">
        <w:tc>
          <w:tcPr>
            <w:tcW w:w="3250" w:type="dxa"/>
            <w:shd w:val="clear" w:color="auto" w:fill="B4C6E7" w:themeFill="accent5" w:themeFillTint="66"/>
            <w:vAlign w:val="center"/>
          </w:tcPr>
          <w:p w:rsidR="007F2BD5" w:rsidRPr="00F9156C" w:rsidRDefault="007F2BD5"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Prosesin Adı</w:t>
            </w:r>
          </w:p>
        </w:tc>
        <w:tc>
          <w:tcPr>
            <w:tcW w:w="7523" w:type="dxa"/>
            <w:gridSpan w:val="6"/>
            <w:vAlign w:val="center"/>
          </w:tcPr>
          <w:p w:rsidR="007F2BD5" w:rsidRPr="00F9156C" w:rsidRDefault="001D2F08" w:rsidP="001D2F08">
            <w:pPr>
              <w:pStyle w:val="AralkYok"/>
              <w:rPr>
                <w:rFonts w:ascii="Times New Roman" w:hAnsi="Times New Roman" w:cs="Times New Roman"/>
                <w:sz w:val="24"/>
                <w:szCs w:val="24"/>
              </w:rPr>
            </w:pPr>
            <w:r w:rsidRPr="00F9156C">
              <w:rPr>
                <w:rFonts w:ascii="Times New Roman" w:hAnsi="Times New Roman" w:cs="Times New Roman"/>
                <w:sz w:val="24"/>
                <w:szCs w:val="24"/>
              </w:rPr>
              <w:t>İdari ve Mali İşler</w:t>
            </w:r>
            <w:r w:rsidR="00DA788C" w:rsidRPr="00F9156C">
              <w:rPr>
                <w:rFonts w:ascii="Times New Roman" w:hAnsi="Times New Roman" w:cs="Times New Roman"/>
                <w:sz w:val="24"/>
                <w:szCs w:val="24"/>
              </w:rPr>
              <w:t xml:space="preserve"> Daire Başkanlığı</w:t>
            </w:r>
            <w:r w:rsidR="009F7B9F" w:rsidRPr="00F9156C">
              <w:rPr>
                <w:rFonts w:ascii="Times New Roman" w:hAnsi="Times New Roman" w:cs="Times New Roman"/>
                <w:sz w:val="24"/>
                <w:szCs w:val="24"/>
              </w:rPr>
              <w:t xml:space="preserve"> Prosesi</w:t>
            </w:r>
          </w:p>
        </w:tc>
      </w:tr>
      <w:tr w:rsidR="00F9156C" w:rsidRPr="00F9156C" w:rsidTr="00B24EC0">
        <w:tc>
          <w:tcPr>
            <w:tcW w:w="3250" w:type="dxa"/>
            <w:shd w:val="clear" w:color="auto" w:fill="B4C6E7" w:themeFill="accent5" w:themeFillTint="66"/>
            <w:vAlign w:val="center"/>
          </w:tcPr>
          <w:p w:rsidR="00D412E4" w:rsidRPr="00F9156C" w:rsidRDefault="00D412E4"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Proses</w:t>
            </w:r>
            <w:r w:rsidR="00D60A9D" w:rsidRPr="00F9156C">
              <w:rPr>
                <w:rFonts w:ascii="Times New Roman" w:hAnsi="Times New Roman" w:cs="Times New Roman"/>
                <w:b/>
                <w:sz w:val="24"/>
                <w:szCs w:val="24"/>
              </w:rPr>
              <w:t>in</w:t>
            </w:r>
            <w:r w:rsidRPr="00F9156C">
              <w:rPr>
                <w:rFonts w:ascii="Times New Roman" w:hAnsi="Times New Roman" w:cs="Times New Roman"/>
                <w:b/>
                <w:sz w:val="24"/>
                <w:szCs w:val="24"/>
              </w:rPr>
              <w:t xml:space="preserve"> Türü</w:t>
            </w:r>
          </w:p>
        </w:tc>
        <w:sdt>
          <w:sdtPr>
            <w:rPr>
              <w:rFonts w:ascii="Times New Roman" w:hAnsi="Times New Roman" w:cs="Times New Roman"/>
              <w:sz w:val="24"/>
              <w:szCs w:val="24"/>
            </w:rPr>
            <w:id w:val="-1633853623"/>
            <w14:checkbox>
              <w14:checked w14:val="0"/>
              <w14:checkedState w14:val="2612" w14:font="MS Gothic"/>
              <w14:uncheckedState w14:val="2610" w14:font="MS Gothic"/>
            </w14:checkbox>
          </w:sdtPr>
          <w:sdtEndPr/>
          <w:sdtContent>
            <w:tc>
              <w:tcPr>
                <w:tcW w:w="436" w:type="dxa"/>
                <w:vAlign w:val="center"/>
              </w:tcPr>
              <w:p w:rsidR="00D412E4" w:rsidRPr="00F9156C" w:rsidRDefault="002D3D42" w:rsidP="00A25656">
                <w:pPr>
                  <w:pStyle w:val="AralkYok"/>
                  <w:ind w:left="363"/>
                  <w:rPr>
                    <w:rFonts w:ascii="Times New Roman" w:hAnsi="Times New Roman" w:cs="Times New Roman"/>
                    <w:sz w:val="24"/>
                    <w:szCs w:val="24"/>
                  </w:rPr>
                </w:pPr>
                <w:r w:rsidRPr="00F9156C">
                  <w:rPr>
                    <w:rFonts w:ascii="Segoe UI Symbol" w:eastAsia="MS Gothic" w:hAnsi="Segoe UI Symbol" w:cs="Segoe UI Symbol"/>
                    <w:sz w:val="24"/>
                    <w:szCs w:val="24"/>
                  </w:rPr>
                  <w:t>☐</w:t>
                </w:r>
              </w:p>
            </w:tc>
          </w:sdtContent>
        </w:sdt>
        <w:tc>
          <w:tcPr>
            <w:tcW w:w="2059" w:type="dxa"/>
            <w:vAlign w:val="center"/>
          </w:tcPr>
          <w:p w:rsidR="00D412E4" w:rsidRPr="00F9156C" w:rsidRDefault="00D412E4" w:rsidP="00A25656">
            <w:pPr>
              <w:pStyle w:val="AralkYok"/>
              <w:ind w:left="363"/>
              <w:rPr>
                <w:rFonts w:ascii="Times New Roman" w:hAnsi="Times New Roman" w:cs="Times New Roman"/>
                <w:sz w:val="24"/>
                <w:szCs w:val="24"/>
              </w:rPr>
            </w:pPr>
            <w:r w:rsidRPr="00F9156C">
              <w:rPr>
                <w:rFonts w:ascii="Times New Roman" w:hAnsi="Times New Roman" w:cs="Times New Roman"/>
                <w:sz w:val="24"/>
                <w:szCs w:val="24"/>
              </w:rPr>
              <w:t>Ana Proses</w:t>
            </w:r>
          </w:p>
        </w:tc>
        <w:sdt>
          <w:sdtPr>
            <w:rPr>
              <w:rFonts w:ascii="Times New Roman" w:hAnsi="Times New Roman" w:cs="Times New Roman"/>
              <w:b/>
              <w:sz w:val="24"/>
              <w:szCs w:val="24"/>
            </w:rPr>
            <w:id w:val="-869149338"/>
            <w14:checkbox>
              <w14:checked w14:val="1"/>
              <w14:checkedState w14:val="2612" w14:font="MS Gothic"/>
              <w14:uncheckedState w14:val="2610" w14:font="MS Gothic"/>
            </w14:checkbox>
          </w:sdtPr>
          <w:sdtEndPr/>
          <w:sdtContent>
            <w:tc>
              <w:tcPr>
                <w:tcW w:w="492" w:type="dxa"/>
                <w:vAlign w:val="center"/>
              </w:tcPr>
              <w:p w:rsidR="00D412E4" w:rsidRPr="00F9156C" w:rsidRDefault="002D3D42" w:rsidP="00A25656">
                <w:pPr>
                  <w:pStyle w:val="AralkYok"/>
                  <w:ind w:left="363"/>
                  <w:rPr>
                    <w:rFonts w:ascii="Times New Roman" w:hAnsi="Times New Roman" w:cs="Times New Roman"/>
                    <w:b/>
                    <w:sz w:val="24"/>
                    <w:szCs w:val="24"/>
                  </w:rPr>
                </w:pPr>
                <w:r w:rsidRPr="00F9156C">
                  <w:rPr>
                    <w:rFonts w:ascii="Segoe UI Symbol" w:eastAsia="MS Gothic" w:hAnsi="Segoe UI Symbol" w:cs="Segoe UI Symbol"/>
                    <w:b/>
                    <w:sz w:val="24"/>
                    <w:szCs w:val="24"/>
                  </w:rPr>
                  <w:t>☒</w:t>
                </w:r>
              </w:p>
            </w:tc>
          </w:sdtContent>
        </w:sdt>
        <w:tc>
          <w:tcPr>
            <w:tcW w:w="2003" w:type="dxa"/>
            <w:vAlign w:val="center"/>
          </w:tcPr>
          <w:p w:rsidR="00D412E4" w:rsidRPr="00F9156C" w:rsidRDefault="00D412E4" w:rsidP="00A25656">
            <w:pPr>
              <w:pStyle w:val="AralkYok"/>
              <w:ind w:left="363"/>
              <w:rPr>
                <w:rFonts w:ascii="Times New Roman" w:hAnsi="Times New Roman" w:cs="Times New Roman"/>
                <w:sz w:val="24"/>
                <w:szCs w:val="24"/>
              </w:rPr>
            </w:pPr>
            <w:r w:rsidRPr="00F9156C">
              <w:rPr>
                <w:rFonts w:ascii="Times New Roman" w:hAnsi="Times New Roman" w:cs="Times New Roman"/>
                <w:sz w:val="24"/>
                <w:szCs w:val="24"/>
              </w:rPr>
              <w:t>Proses</w:t>
            </w:r>
          </w:p>
        </w:tc>
        <w:sdt>
          <w:sdtPr>
            <w:rPr>
              <w:rFonts w:ascii="Times New Roman" w:hAnsi="Times New Roman" w:cs="Times New Roman"/>
              <w:sz w:val="24"/>
              <w:szCs w:val="24"/>
            </w:rPr>
            <w:id w:val="405498171"/>
            <w14:checkbox>
              <w14:checked w14:val="0"/>
              <w14:checkedState w14:val="2612" w14:font="MS Gothic"/>
              <w14:uncheckedState w14:val="2610" w14:font="MS Gothic"/>
            </w14:checkbox>
          </w:sdtPr>
          <w:sdtEndPr/>
          <w:sdtContent>
            <w:tc>
              <w:tcPr>
                <w:tcW w:w="416" w:type="dxa"/>
                <w:vAlign w:val="center"/>
              </w:tcPr>
              <w:p w:rsidR="00D412E4" w:rsidRPr="00F9156C" w:rsidRDefault="00D412E4" w:rsidP="00A25656">
                <w:pPr>
                  <w:pStyle w:val="AralkYok"/>
                  <w:ind w:left="363"/>
                  <w:rPr>
                    <w:rFonts w:ascii="Times New Roman" w:hAnsi="Times New Roman" w:cs="Times New Roman"/>
                    <w:sz w:val="24"/>
                    <w:szCs w:val="24"/>
                  </w:rPr>
                </w:pPr>
                <w:r w:rsidRPr="00F9156C">
                  <w:rPr>
                    <w:rFonts w:ascii="Segoe UI Symbol" w:eastAsia="MS Gothic" w:hAnsi="Segoe UI Symbol" w:cs="Segoe UI Symbol"/>
                    <w:sz w:val="24"/>
                    <w:szCs w:val="24"/>
                  </w:rPr>
                  <w:t>☐</w:t>
                </w:r>
              </w:p>
            </w:tc>
          </w:sdtContent>
        </w:sdt>
        <w:tc>
          <w:tcPr>
            <w:tcW w:w="2117" w:type="dxa"/>
            <w:vAlign w:val="center"/>
          </w:tcPr>
          <w:p w:rsidR="00D412E4" w:rsidRPr="00F9156C" w:rsidRDefault="00D412E4" w:rsidP="00A25656">
            <w:pPr>
              <w:pStyle w:val="AralkYok"/>
              <w:ind w:left="363"/>
              <w:rPr>
                <w:rFonts w:ascii="Times New Roman" w:hAnsi="Times New Roman" w:cs="Times New Roman"/>
                <w:sz w:val="24"/>
                <w:szCs w:val="24"/>
              </w:rPr>
            </w:pPr>
            <w:r w:rsidRPr="00F9156C">
              <w:rPr>
                <w:rFonts w:ascii="Times New Roman" w:hAnsi="Times New Roman" w:cs="Times New Roman"/>
                <w:sz w:val="24"/>
                <w:szCs w:val="24"/>
              </w:rPr>
              <w:t>Alt Proses</w:t>
            </w:r>
          </w:p>
        </w:tc>
      </w:tr>
      <w:tr w:rsidR="00F9156C" w:rsidRPr="00F9156C" w:rsidTr="00B24EC0">
        <w:tc>
          <w:tcPr>
            <w:tcW w:w="3250" w:type="dxa"/>
            <w:shd w:val="clear" w:color="auto" w:fill="B4C6E7" w:themeFill="accent5" w:themeFillTint="66"/>
            <w:vAlign w:val="center"/>
          </w:tcPr>
          <w:p w:rsidR="00BE750E" w:rsidRPr="00F9156C" w:rsidRDefault="00BE750E"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 xml:space="preserve">Proses </w:t>
            </w:r>
            <w:r w:rsidR="00ED7A5B" w:rsidRPr="00F9156C">
              <w:rPr>
                <w:rFonts w:ascii="Times New Roman" w:hAnsi="Times New Roman" w:cs="Times New Roman"/>
                <w:b/>
                <w:sz w:val="24"/>
                <w:szCs w:val="24"/>
              </w:rPr>
              <w:t xml:space="preserve">Sahibi/ </w:t>
            </w:r>
            <w:r w:rsidRPr="00F9156C">
              <w:rPr>
                <w:rFonts w:ascii="Times New Roman" w:hAnsi="Times New Roman" w:cs="Times New Roman"/>
                <w:b/>
                <w:sz w:val="24"/>
                <w:szCs w:val="24"/>
              </w:rPr>
              <w:t>Sorumlusu</w:t>
            </w:r>
          </w:p>
        </w:tc>
        <w:tc>
          <w:tcPr>
            <w:tcW w:w="7523" w:type="dxa"/>
            <w:gridSpan w:val="6"/>
            <w:vAlign w:val="center"/>
          </w:tcPr>
          <w:p w:rsidR="00BE750E" w:rsidRPr="00F9156C" w:rsidRDefault="00DA788C" w:rsidP="009F7B9F">
            <w:pPr>
              <w:pStyle w:val="AralkYok"/>
              <w:rPr>
                <w:rFonts w:ascii="Times New Roman" w:hAnsi="Times New Roman" w:cs="Times New Roman"/>
                <w:sz w:val="24"/>
                <w:szCs w:val="24"/>
              </w:rPr>
            </w:pPr>
            <w:r w:rsidRPr="00F9156C">
              <w:rPr>
                <w:rFonts w:ascii="Times New Roman" w:hAnsi="Times New Roman" w:cs="Times New Roman"/>
                <w:sz w:val="24"/>
                <w:szCs w:val="24"/>
              </w:rPr>
              <w:t>Daire Başkanı</w:t>
            </w:r>
          </w:p>
        </w:tc>
      </w:tr>
      <w:tr w:rsidR="00F9156C" w:rsidRPr="00F9156C" w:rsidTr="00B24EC0">
        <w:tc>
          <w:tcPr>
            <w:tcW w:w="3250" w:type="dxa"/>
            <w:shd w:val="clear" w:color="auto" w:fill="B4C6E7" w:themeFill="accent5" w:themeFillTint="66"/>
            <w:vAlign w:val="center"/>
          </w:tcPr>
          <w:p w:rsidR="006133A7" w:rsidRPr="00F9156C" w:rsidRDefault="006133A7"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Etkilediği Prosesler</w:t>
            </w:r>
          </w:p>
        </w:tc>
        <w:tc>
          <w:tcPr>
            <w:tcW w:w="7523" w:type="dxa"/>
            <w:gridSpan w:val="6"/>
            <w:vAlign w:val="center"/>
          </w:tcPr>
          <w:p w:rsidR="006133A7" w:rsidRPr="00F9156C" w:rsidRDefault="005D46D2" w:rsidP="009F7B9F">
            <w:pPr>
              <w:pStyle w:val="AralkYok"/>
              <w:rPr>
                <w:rFonts w:ascii="Times New Roman" w:hAnsi="Times New Roman" w:cs="Times New Roman"/>
                <w:sz w:val="24"/>
                <w:szCs w:val="24"/>
              </w:rPr>
            </w:pPr>
            <w:r w:rsidRPr="00F9156C">
              <w:rPr>
                <w:rFonts w:ascii="Times New Roman" w:hAnsi="Times New Roman" w:cs="Times New Roman"/>
                <w:sz w:val="24"/>
                <w:szCs w:val="24"/>
              </w:rPr>
              <w:t xml:space="preserve">Tüm Akademik ve İdari Birimler, Hizmet Sağlayıcı Firmalar </w:t>
            </w:r>
          </w:p>
        </w:tc>
      </w:tr>
      <w:tr w:rsidR="00F9156C" w:rsidRPr="00F9156C" w:rsidTr="00B24EC0">
        <w:tc>
          <w:tcPr>
            <w:tcW w:w="3250" w:type="dxa"/>
            <w:shd w:val="clear" w:color="auto" w:fill="B4C6E7" w:themeFill="accent5" w:themeFillTint="66"/>
            <w:vAlign w:val="center"/>
          </w:tcPr>
          <w:p w:rsidR="006133A7" w:rsidRPr="00F9156C" w:rsidRDefault="006133A7"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Etkilendiği Prosesler</w:t>
            </w:r>
          </w:p>
        </w:tc>
        <w:tc>
          <w:tcPr>
            <w:tcW w:w="7523" w:type="dxa"/>
            <w:gridSpan w:val="6"/>
            <w:vAlign w:val="center"/>
          </w:tcPr>
          <w:p w:rsidR="006133A7" w:rsidRPr="00F9156C" w:rsidRDefault="005D46D2" w:rsidP="009F7B9F">
            <w:pPr>
              <w:pStyle w:val="AralkYok"/>
              <w:rPr>
                <w:rFonts w:ascii="Times New Roman" w:hAnsi="Times New Roman" w:cs="Times New Roman"/>
                <w:sz w:val="24"/>
                <w:szCs w:val="24"/>
              </w:rPr>
            </w:pPr>
            <w:r w:rsidRPr="00F9156C">
              <w:rPr>
                <w:rFonts w:ascii="Times New Roman" w:hAnsi="Times New Roman" w:cs="Times New Roman"/>
                <w:sz w:val="24"/>
                <w:szCs w:val="24"/>
              </w:rPr>
              <w:t>Tüm Akademik ve İdari Birimler, Hizmet Sağlayıcı Firmalar</w:t>
            </w:r>
          </w:p>
        </w:tc>
      </w:tr>
    </w:tbl>
    <w:p w:rsidR="00BC7571" w:rsidRPr="00F9156C" w:rsidRDefault="00BC7571" w:rsidP="00A25656">
      <w:pPr>
        <w:pStyle w:val="AralkYok"/>
        <w:ind w:left="363"/>
        <w:jc w:val="right"/>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03013D" w:rsidRPr="00F9156C" w:rsidRDefault="0003013D"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Prosesin Amacı</w:t>
            </w:r>
          </w:p>
        </w:tc>
      </w:tr>
      <w:tr w:rsidR="00F9156C" w:rsidRPr="00F9156C" w:rsidTr="00A25656">
        <w:trPr>
          <w:trHeight w:val="1321"/>
        </w:trPr>
        <w:tc>
          <w:tcPr>
            <w:tcW w:w="10773" w:type="dxa"/>
            <w:shd w:val="clear" w:color="auto" w:fill="FFFFFF" w:themeFill="background1"/>
            <w:vAlign w:val="center"/>
          </w:tcPr>
          <w:p w:rsidR="0003013D" w:rsidRPr="00F9156C" w:rsidRDefault="00AC28DA" w:rsidP="00A25656">
            <w:pPr>
              <w:pStyle w:val="AralkYok"/>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2547 sayılı Kanunun 51. Md. ile 124 sayılı Kanun Hükmünde Kararnamenin 27. Md. gereği Üniversite üst yönetimi tarafından belirlenen amaç, ilke ve talimatlara uygun olarak Üniversite idari teşkilatında bulunan birimlerin etkin, verimli, düzenli ve koordineli şekilde çalışmasını ve tüm idari hizmetlerin doğru ve zamanında yürütülmesini gerçekleştirerek Daire Başkanlığımızın </w:t>
            </w:r>
            <w:proofErr w:type="gramStart"/>
            <w:r w:rsidRPr="00F9156C">
              <w:rPr>
                <w:rFonts w:ascii="Times New Roman" w:hAnsi="Times New Roman" w:cs="Times New Roman"/>
                <w:sz w:val="24"/>
                <w:szCs w:val="24"/>
              </w:rPr>
              <w:t>misyonu</w:t>
            </w:r>
            <w:proofErr w:type="gramEnd"/>
            <w:r w:rsidRPr="00F9156C">
              <w:rPr>
                <w:rFonts w:ascii="Times New Roman" w:hAnsi="Times New Roman" w:cs="Times New Roman"/>
                <w:sz w:val="24"/>
                <w:szCs w:val="24"/>
              </w:rPr>
              <w:t>, vizyonu ve kalite politikası doğrultusunda tüm paydaşlarımızca benimsenen toplam kalite yönetimi anlayışıyla, etik değerlere ve hukuki ilkelere dayalı, insan odaklı, yenilikçi ve sürekli iyileştirmesini ve hizmetlerin etkin yürütülmesini sağlamaktır.</w:t>
            </w:r>
          </w:p>
        </w:tc>
      </w:tr>
    </w:tbl>
    <w:p w:rsidR="003262CC" w:rsidRPr="00F9156C" w:rsidRDefault="003262CC"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79761D">
        <w:tc>
          <w:tcPr>
            <w:tcW w:w="10773" w:type="dxa"/>
            <w:shd w:val="clear" w:color="auto" w:fill="F2F2F2" w:themeFill="background1" w:themeFillShade="F2"/>
            <w:vAlign w:val="center"/>
          </w:tcPr>
          <w:p w:rsidR="009A549A" w:rsidRPr="00F9156C" w:rsidRDefault="009A549A" w:rsidP="00A25656">
            <w:pPr>
              <w:pStyle w:val="AralkYok"/>
              <w:shd w:val="clear" w:color="auto" w:fill="B4C6E7" w:themeFill="accent5" w:themeFillTint="66"/>
              <w:ind w:left="363"/>
              <w:rPr>
                <w:rFonts w:ascii="Times New Roman" w:hAnsi="Times New Roman" w:cs="Times New Roman"/>
                <w:sz w:val="24"/>
                <w:szCs w:val="24"/>
              </w:rPr>
            </w:pPr>
            <w:r w:rsidRPr="00F9156C">
              <w:rPr>
                <w:rFonts w:ascii="Times New Roman" w:hAnsi="Times New Roman" w:cs="Times New Roman"/>
                <w:b/>
                <w:sz w:val="24"/>
                <w:szCs w:val="24"/>
              </w:rPr>
              <w:t>GZTF Analizi</w:t>
            </w:r>
            <w:r w:rsidR="00335282" w:rsidRPr="00F9156C">
              <w:rPr>
                <w:rFonts w:ascii="Times New Roman" w:hAnsi="Times New Roman" w:cs="Times New Roman"/>
                <w:b/>
                <w:sz w:val="24"/>
                <w:szCs w:val="24"/>
              </w:rPr>
              <w:t xml:space="preserve"> (SWOT)</w:t>
            </w:r>
          </w:p>
        </w:tc>
      </w:tr>
      <w:tr w:rsidR="00F9156C" w:rsidRPr="00F9156C" w:rsidTr="0079761D">
        <w:tc>
          <w:tcPr>
            <w:tcW w:w="10773" w:type="dxa"/>
            <w:shd w:val="clear" w:color="auto" w:fill="FFFFFF" w:themeFill="background1"/>
            <w:vAlign w:val="center"/>
          </w:tcPr>
          <w:p w:rsidR="00A40DC8" w:rsidRPr="00F9156C" w:rsidRDefault="00A40DC8" w:rsidP="00A25656">
            <w:pPr>
              <w:pStyle w:val="AralkYok"/>
              <w:ind w:left="363"/>
              <w:rPr>
                <w:rFonts w:ascii="Times New Roman" w:hAnsi="Times New Roman" w:cs="Times New Roman"/>
                <w:b/>
                <w:sz w:val="24"/>
                <w:szCs w:val="24"/>
              </w:rPr>
            </w:pPr>
          </w:p>
          <w:p w:rsidR="003374DA" w:rsidRPr="00F9156C" w:rsidRDefault="00530AD9"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Güçlü Yönler</w:t>
            </w:r>
          </w:p>
          <w:p w:rsidR="004150B0" w:rsidRPr="00F9156C" w:rsidRDefault="004150B0" w:rsidP="00A25656">
            <w:pPr>
              <w:ind w:left="363"/>
              <w:rPr>
                <w:rFonts w:ascii="Times New Roman" w:hAnsi="Times New Roman" w:cs="Times New Roman"/>
                <w:b/>
                <w:sz w:val="24"/>
                <w:szCs w:val="24"/>
              </w:rPr>
            </w:pPr>
          </w:p>
          <w:p w:rsidR="00E214B1" w:rsidRPr="00F9156C" w:rsidRDefault="00E214B1"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 xml:space="preserve">Başkanlığımıza verilen görevlerin Kurumun amaç ve hedefleri doğrultusunda; ekonomiklik, etkinlik, verimlilik ve kalite ilkeleri ile Üniversitenin temel değerlerine ve mevzuata uygun olarak yasal süresi içerisinde yerine getirmesi. </w:t>
            </w:r>
          </w:p>
          <w:p w:rsidR="009F02A8" w:rsidRPr="00F9156C" w:rsidRDefault="009F02A8" w:rsidP="008620E1">
            <w:pPr>
              <w:pStyle w:val="GvdeMetni"/>
              <w:numPr>
                <w:ilvl w:val="0"/>
                <w:numId w:val="5"/>
              </w:numPr>
              <w:spacing w:after="0"/>
              <w:jc w:val="both"/>
              <w:rPr>
                <w:rFonts w:ascii="Times New Roman" w:hAnsi="Times New Roman" w:cs="Times New Roman"/>
              </w:rPr>
            </w:pPr>
            <w:r w:rsidRPr="00F9156C">
              <w:rPr>
                <w:rFonts w:ascii="Times New Roman" w:hAnsi="Times New Roman" w:cs="Times New Roman"/>
              </w:rPr>
              <w:t>Personelimizin konusunda deneyimli, özverili, öğrenmeye hevesli ve gelişime açık olması,</w:t>
            </w:r>
          </w:p>
          <w:p w:rsidR="009F02A8" w:rsidRPr="00F9156C" w:rsidRDefault="009F02A8" w:rsidP="008620E1">
            <w:pPr>
              <w:pStyle w:val="GvdeMetni"/>
              <w:numPr>
                <w:ilvl w:val="0"/>
                <w:numId w:val="5"/>
              </w:numPr>
              <w:spacing w:after="0"/>
              <w:jc w:val="both"/>
              <w:rPr>
                <w:rFonts w:ascii="Times New Roman" w:hAnsi="Times New Roman" w:cs="Times New Roman"/>
              </w:rPr>
            </w:pPr>
            <w:r w:rsidRPr="00F9156C">
              <w:rPr>
                <w:rFonts w:ascii="Times New Roman" w:hAnsi="Times New Roman" w:cs="Times New Roman"/>
              </w:rPr>
              <w:t>Başkanlığımızda teşkilatlı yönetsel organizasyon olması sebebiyle iş sürecinde etkin bir görev dağılımı olması,</w:t>
            </w:r>
          </w:p>
          <w:p w:rsidR="009F02A8" w:rsidRPr="00F9156C" w:rsidRDefault="009F02A8" w:rsidP="008620E1">
            <w:pPr>
              <w:pStyle w:val="GvdeMetni"/>
              <w:numPr>
                <w:ilvl w:val="0"/>
                <w:numId w:val="5"/>
              </w:numPr>
              <w:spacing w:after="0"/>
              <w:jc w:val="both"/>
              <w:rPr>
                <w:rFonts w:ascii="Times New Roman" w:hAnsi="Times New Roman" w:cs="Times New Roman"/>
              </w:rPr>
            </w:pPr>
            <w:r w:rsidRPr="00F9156C">
              <w:rPr>
                <w:rFonts w:ascii="Times New Roman" w:hAnsi="Times New Roman" w:cs="Times New Roman"/>
              </w:rPr>
              <w:t>Etik değerlere önem veren katılımcı yönetim anlayışı olması.</w:t>
            </w:r>
          </w:p>
          <w:p w:rsidR="009F02A8" w:rsidRPr="00F9156C" w:rsidRDefault="009F02A8" w:rsidP="008620E1">
            <w:pPr>
              <w:pStyle w:val="GvdeMetni"/>
              <w:numPr>
                <w:ilvl w:val="0"/>
                <w:numId w:val="5"/>
              </w:numPr>
              <w:spacing w:after="0"/>
              <w:jc w:val="both"/>
              <w:rPr>
                <w:rFonts w:ascii="Times New Roman" w:hAnsi="Times New Roman" w:cs="Times New Roman"/>
              </w:rPr>
            </w:pPr>
            <w:r w:rsidRPr="00F9156C">
              <w:rPr>
                <w:rFonts w:ascii="Times New Roman" w:hAnsi="Times New Roman" w:cs="Times New Roman"/>
              </w:rPr>
              <w:t xml:space="preserve">Bağlı müdürlüklerin genel olarak bir arada bulunması sağladığı lokansyon avantajı </w:t>
            </w:r>
          </w:p>
          <w:p w:rsidR="00E214B1" w:rsidRPr="00F9156C" w:rsidRDefault="00E214B1"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 xml:space="preserve">Katılımcı, şeffaf, yeniliklere ve gelişime açık, en iyi hizmeti sunmayı hedefleyen, takım çalışmasını ve Başkanlığımızı destekleyen bir üst yönetimin olması. </w:t>
            </w:r>
          </w:p>
          <w:p w:rsidR="00E214B1" w:rsidRPr="00F9156C" w:rsidRDefault="00E214B1"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 xml:space="preserve">Çalışanlarımızın güler yüzlü, dinamik, araştırmacı, hoşgörülü, paylaşımcı, özverili, istekli, sorumluluk duygusu gelişmiş, öğrenmeye açık ve bilgi düzeyinin yüksek olması. </w:t>
            </w:r>
          </w:p>
          <w:p w:rsidR="00E214B1" w:rsidRPr="00F9156C" w:rsidRDefault="00E214B1"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 xml:space="preserve">Kalite yönetim anlayışının benimsenmesi sebebiyle hizmetlerin geliştirilmesi ve sunumuna yönelik sürekli yenileşme anlayışının benimsenmesi. </w:t>
            </w:r>
          </w:p>
          <w:p w:rsidR="00E214B1" w:rsidRPr="00F9156C" w:rsidRDefault="00E214B1"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 xml:space="preserve">Problem çözebilme kabiliyetinin yüksek olması ve sorunlar karşısında özgün alternatif çözümler üretilebilmesi. </w:t>
            </w:r>
          </w:p>
          <w:p w:rsidR="00F92039" w:rsidRPr="007D2468" w:rsidRDefault="00E214B1"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İşlerin hızlı, düzenli, dikkatli ve mevzuatlara uygun bir şekilde yapılması.</w:t>
            </w:r>
          </w:p>
          <w:p w:rsidR="007D2468" w:rsidRPr="00F9156C" w:rsidRDefault="007D2468" w:rsidP="007D2468">
            <w:pPr>
              <w:pStyle w:val="AralkYok"/>
              <w:ind w:left="363"/>
              <w:jc w:val="both"/>
              <w:rPr>
                <w:rFonts w:ascii="Times New Roman" w:hAnsi="Times New Roman" w:cs="Times New Roman"/>
                <w:b/>
                <w:sz w:val="24"/>
                <w:szCs w:val="24"/>
              </w:rPr>
            </w:pPr>
          </w:p>
          <w:p w:rsidR="00530AD9" w:rsidRPr="008620E1" w:rsidRDefault="00530AD9" w:rsidP="00A25656">
            <w:pPr>
              <w:pStyle w:val="AralkYok"/>
              <w:ind w:left="363"/>
              <w:jc w:val="both"/>
              <w:rPr>
                <w:rFonts w:ascii="Times New Roman" w:hAnsi="Times New Roman" w:cs="Times New Roman"/>
                <w:b/>
                <w:sz w:val="24"/>
                <w:szCs w:val="24"/>
              </w:rPr>
            </w:pPr>
            <w:r w:rsidRPr="008620E1">
              <w:rPr>
                <w:rFonts w:ascii="Times New Roman" w:hAnsi="Times New Roman" w:cs="Times New Roman"/>
                <w:b/>
                <w:sz w:val="24"/>
                <w:szCs w:val="24"/>
              </w:rPr>
              <w:t>Zayıf Yönler</w:t>
            </w:r>
          </w:p>
          <w:p w:rsidR="00E37BA4" w:rsidRPr="008620E1" w:rsidRDefault="00E37BA4" w:rsidP="008620E1">
            <w:pPr>
              <w:pStyle w:val="GvdeMetni"/>
              <w:numPr>
                <w:ilvl w:val="0"/>
                <w:numId w:val="5"/>
              </w:numPr>
              <w:spacing w:after="0"/>
              <w:jc w:val="both"/>
              <w:rPr>
                <w:rFonts w:ascii="Times New Roman" w:hAnsi="Times New Roman" w:cs="Times New Roman"/>
              </w:rPr>
            </w:pPr>
            <w:r w:rsidRPr="008620E1">
              <w:rPr>
                <w:rFonts w:ascii="Times New Roman" w:hAnsi="Times New Roman" w:cs="Times New Roman"/>
              </w:rPr>
              <w:t>Mali yılı bütçe ödeneklerindeki artışın yeterli olmaması,</w:t>
            </w:r>
          </w:p>
          <w:p w:rsidR="00E37BA4" w:rsidRPr="008620E1" w:rsidRDefault="00E37BA4" w:rsidP="008620E1">
            <w:pPr>
              <w:pStyle w:val="GvdeMetni"/>
              <w:numPr>
                <w:ilvl w:val="0"/>
                <w:numId w:val="5"/>
              </w:numPr>
              <w:spacing w:after="0"/>
              <w:jc w:val="both"/>
              <w:rPr>
                <w:rFonts w:ascii="Times New Roman" w:hAnsi="Times New Roman" w:cs="Times New Roman"/>
                <w:b/>
              </w:rPr>
            </w:pPr>
            <w:r w:rsidRPr="008620E1">
              <w:rPr>
                <w:rFonts w:ascii="Times New Roman" w:hAnsi="Times New Roman" w:cs="Times New Roman"/>
              </w:rPr>
              <w:t>Tal</w:t>
            </w:r>
            <w:r w:rsidR="008620E1" w:rsidRPr="008620E1">
              <w:rPr>
                <w:rFonts w:ascii="Times New Roman" w:hAnsi="Times New Roman" w:cs="Times New Roman"/>
              </w:rPr>
              <w:t>eplerin çok, kaynakların yetersiz olması</w:t>
            </w:r>
          </w:p>
          <w:p w:rsidR="008620E1" w:rsidRPr="008620E1" w:rsidRDefault="008620E1" w:rsidP="008620E1">
            <w:pPr>
              <w:numPr>
                <w:ilvl w:val="0"/>
                <w:numId w:val="5"/>
              </w:numPr>
              <w:jc w:val="both"/>
              <w:rPr>
                <w:rFonts w:ascii="Times New Roman" w:hAnsi="Times New Roman" w:cs="Times New Roman"/>
                <w:sz w:val="24"/>
                <w:szCs w:val="24"/>
              </w:rPr>
            </w:pPr>
            <w:r w:rsidRPr="008620E1">
              <w:rPr>
                <w:rFonts w:ascii="Times New Roman" w:hAnsi="Times New Roman" w:cs="Times New Roman"/>
                <w:sz w:val="24"/>
                <w:szCs w:val="24"/>
              </w:rPr>
              <w:lastRenderedPageBreak/>
              <w:t xml:space="preserve">İhtiyaçlar talep edilirken ayrıntılı veya açıklayıcı gerekçelerin ve </w:t>
            </w:r>
            <w:r w:rsidRPr="008620E1">
              <w:rPr>
                <w:rFonts w:ascii="Times New Roman" w:hAnsi="Times New Roman" w:cs="Times New Roman"/>
                <w:sz w:val="24"/>
                <w:szCs w:val="24"/>
              </w:rPr>
              <w:t>acili yetinin</w:t>
            </w:r>
            <w:r w:rsidRPr="008620E1">
              <w:rPr>
                <w:rFonts w:ascii="Times New Roman" w:hAnsi="Times New Roman" w:cs="Times New Roman"/>
                <w:sz w:val="24"/>
                <w:szCs w:val="24"/>
              </w:rPr>
              <w:t xml:space="preserve"> bildirilmemesi</w:t>
            </w:r>
          </w:p>
          <w:p w:rsidR="008620E1" w:rsidRPr="008620E1" w:rsidRDefault="008620E1" w:rsidP="008620E1">
            <w:pPr>
              <w:numPr>
                <w:ilvl w:val="0"/>
                <w:numId w:val="5"/>
              </w:numPr>
              <w:rPr>
                <w:rFonts w:ascii="Times New Roman" w:hAnsi="Times New Roman" w:cs="Times New Roman"/>
                <w:sz w:val="24"/>
                <w:szCs w:val="24"/>
              </w:rPr>
            </w:pPr>
            <w:r w:rsidRPr="008620E1">
              <w:rPr>
                <w:rFonts w:ascii="Times New Roman" w:hAnsi="Times New Roman" w:cs="Times New Roman"/>
                <w:sz w:val="24"/>
                <w:szCs w:val="24"/>
              </w:rPr>
              <w:t>Personelin (memur, bilgisayar işletmeni, vb) iş tecrübesi ve mevzuat bilgi eksikliği</w:t>
            </w:r>
          </w:p>
          <w:p w:rsidR="008620E1" w:rsidRPr="008620E1" w:rsidRDefault="008620E1" w:rsidP="008620E1">
            <w:pPr>
              <w:numPr>
                <w:ilvl w:val="0"/>
                <w:numId w:val="5"/>
              </w:numPr>
              <w:rPr>
                <w:rFonts w:ascii="Times New Roman" w:hAnsi="Times New Roman" w:cs="Times New Roman"/>
                <w:sz w:val="24"/>
                <w:szCs w:val="24"/>
              </w:rPr>
            </w:pPr>
            <w:r w:rsidRPr="008620E1">
              <w:rPr>
                <w:rFonts w:ascii="Times New Roman" w:hAnsi="Times New Roman" w:cs="Times New Roman"/>
                <w:sz w:val="24"/>
                <w:szCs w:val="24"/>
              </w:rPr>
              <w:t xml:space="preserve">Personel sayısının eksik </w:t>
            </w:r>
            <w:proofErr w:type="gramStart"/>
            <w:r w:rsidRPr="008620E1">
              <w:rPr>
                <w:rFonts w:ascii="Times New Roman" w:hAnsi="Times New Roman" w:cs="Times New Roman"/>
                <w:sz w:val="24"/>
                <w:szCs w:val="24"/>
              </w:rPr>
              <w:t>ve  nitelik</w:t>
            </w:r>
            <w:proofErr w:type="gramEnd"/>
            <w:r w:rsidRPr="008620E1">
              <w:rPr>
                <w:rFonts w:ascii="Times New Roman" w:hAnsi="Times New Roman" w:cs="Times New Roman"/>
                <w:sz w:val="24"/>
                <w:szCs w:val="24"/>
              </w:rPr>
              <w:t xml:space="preserve"> açısından yetersiz oluşu</w:t>
            </w:r>
          </w:p>
          <w:p w:rsidR="008620E1" w:rsidRPr="008620E1" w:rsidRDefault="008620E1" w:rsidP="008620E1">
            <w:pPr>
              <w:numPr>
                <w:ilvl w:val="0"/>
                <w:numId w:val="5"/>
              </w:numPr>
              <w:rPr>
                <w:rFonts w:ascii="Times New Roman" w:hAnsi="Times New Roman" w:cs="Times New Roman"/>
                <w:sz w:val="24"/>
                <w:szCs w:val="24"/>
              </w:rPr>
            </w:pPr>
            <w:r w:rsidRPr="008620E1">
              <w:rPr>
                <w:rFonts w:ascii="Times New Roman" w:hAnsi="Times New Roman" w:cs="Times New Roman"/>
                <w:sz w:val="24"/>
                <w:szCs w:val="24"/>
              </w:rPr>
              <w:t>Çalışma alanının ve alt yapı koşullarının yetersizliği</w:t>
            </w:r>
          </w:p>
          <w:p w:rsidR="008620E1" w:rsidRPr="008620E1" w:rsidRDefault="008620E1" w:rsidP="008620E1">
            <w:pPr>
              <w:numPr>
                <w:ilvl w:val="0"/>
                <w:numId w:val="5"/>
              </w:numPr>
              <w:rPr>
                <w:rFonts w:ascii="Times New Roman" w:hAnsi="Times New Roman" w:cs="Times New Roman"/>
                <w:sz w:val="24"/>
                <w:szCs w:val="24"/>
              </w:rPr>
            </w:pPr>
            <w:r w:rsidRPr="008620E1">
              <w:rPr>
                <w:rFonts w:ascii="Times New Roman" w:hAnsi="Times New Roman" w:cs="Times New Roman"/>
                <w:sz w:val="24"/>
                <w:szCs w:val="24"/>
              </w:rPr>
              <w:t>Birimler arası iletişim eksikliği</w:t>
            </w:r>
          </w:p>
          <w:p w:rsidR="008620E1" w:rsidRPr="008620E1" w:rsidRDefault="008620E1" w:rsidP="008620E1">
            <w:pPr>
              <w:numPr>
                <w:ilvl w:val="0"/>
                <w:numId w:val="5"/>
              </w:numPr>
              <w:rPr>
                <w:rFonts w:ascii="Times New Roman" w:hAnsi="Times New Roman" w:cs="Times New Roman"/>
                <w:sz w:val="24"/>
                <w:szCs w:val="24"/>
              </w:rPr>
            </w:pPr>
            <w:r w:rsidRPr="008620E1">
              <w:rPr>
                <w:rFonts w:ascii="Times New Roman" w:hAnsi="Times New Roman" w:cs="Times New Roman"/>
                <w:sz w:val="24"/>
                <w:szCs w:val="24"/>
              </w:rPr>
              <w:t xml:space="preserve">Kurum </w:t>
            </w:r>
            <w:proofErr w:type="gramStart"/>
            <w:r w:rsidRPr="008620E1">
              <w:rPr>
                <w:rFonts w:ascii="Times New Roman" w:hAnsi="Times New Roman" w:cs="Times New Roman"/>
                <w:sz w:val="24"/>
                <w:szCs w:val="24"/>
              </w:rPr>
              <w:t>içindeki  personel</w:t>
            </w:r>
            <w:proofErr w:type="gramEnd"/>
            <w:r w:rsidRPr="008620E1">
              <w:rPr>
                <w:rFonts w:ascii="Times New Roman" w:hAnsi="Times New Roman" w:cs="Times New Roman"/>
                <w:sz w:val="24"/>
                <w:szCs w:val="24"/>
              </w:rPr>
              <w:t xml:space="preserve"> sirkülasyonu çok hızlı olması</w:t>
            </w:r>
          </w:p>
          <w:p w:rsidR="00E37BA4" w:rsidRPr="008620E1" w:rsidRDefault="00E37BA4" w:rsidP="00A25656">
            <w:pPr>
              <w:pStyle w:val="GvdeMetni"/>
              <w:spacing w:after="0"/>
              <w:ind w:left="363"/>
              <w:jc w:val="both"/>
              <w:rPr>
                <w:rFonts w:ascii="Times New Roman" w:hAnsi="Times New Roman" w:cs="Times New Roman"/>
                <w:b/>
              </w:rPr>
            </w:pPr>
            <w:bookmarkStart w:id="0" w:name="_GoBack"/>
            <w:bookmarkEnd w:id="0"/>
          </w:p>
          <w:p w:rsidR="00D657AE" w:rsidRPr="008620E1" w:rsidRDefault="00AF24F3" w:rsidP="00A25656">
            <w:pPr>
              <w:pStyle w:val="GvdeMetni"/>
              <w:spacing w:after="0"/>
              <w:ind w:left="363"/>
              <w:jc w:val="both"/>
              <w:rPr>
                <w:rFonts w:ascii="Times New Roman" w:hAnsi="Times New Roman" w:cs="Times New Roman"/>
                <w:b/>
              </w:rPr>
            </w:pPr>
            <w:r w:rsidRPr="008620E1">
              <w:rPr>
                <w:rFonts w:ascii="Times New Roman" w:hAnsi="Times New Roman" w:cs="Times New Roman"/>
                <w:b/>
              </w:rPr>
              <w:t>Tehditler</w:t>
            </w:r>
          </w:p>
          <w:p w:rsidR="007D2468" w:rsidRPr="008620E1" w:rsidRDefault="007D2468" w:rsidP="008620E1">
            <w:pPr>
              <w:pStyle w:val="GvdeMetni"/>
              <w:spacing w:after="0"/>
              <w:jc w:val="both"/>
              <w:rPr>
                <w:rFonts w:ascii="Times New Roman" w:hAnsi="Times New Roman" w:cs="Times New Roman"/>
              </w:rPr>
            </w:pPr>
          </w:p>
          <w:p w:rsidR="008620E1" w:rsidRPr="008620E1" w:rsidRDefault="008620E1" w:rsidP="008620E1">
            <w:pPr>
              <w:numPr>
                <w:ilvl w:val="0"/>
                <w:numId w:val="5"/>
              </w:numPr>
              <w:rPr>
                <w:rFonts w:ascii="Times New Roman" w:hAnsi="Times New Roman" w:cs="Times New Roman"/>
                <w:sz w:val="24"/>
                <w:szCs w:val="24"/>
              </w:rPr>
            </w:pPr>
            <w:r w:rsidRPr="008620E1">
              <w:rPr>
                <w:rFonts w:ascii="Times New Roman" w:hAnsi="Times New Roman" w:cs="Times New Roman"/>
                <w:sz w:val="24"/>
                <w:szCs w:val="24"/>
              </w:rPr>
              <w:t>Gider maliyetlerindeki artış, kaynak yetersizliği, ödenek yetersizliği</w:t>
            </w:r>
          </w:p>
          <w:p w:rsidR="008620E1" w:rsidRPr="008620E1" w:rsidRDefault="008620E1" w:rsidP="008620E1">
            <w:pPr>
              <w:numPr>
                <w:ilvl w:val="0"/>
                <w:numId w:val="5"/>
              </w:numPr>
              <w:rPr>
                <w:rFonts w:ascii="Times New Roman" w:hAnsi="Times New Roman" w:cs="Times New Roman"/>
                <w:sz w:val="24"/>
                <w:szCs w:val="24"/>
              </w:rPr>
            </w:pPr>
            <w:r w:rsidRPr="008620E1">
              <w:rPr>
                <w:rFonts w:ascii="Times New Roman" w:hAnsi="Times New Roman" w:cs="Times New Roman"/>
                <w:sz w:val="24"/>
                <w:szCs w:val="24"/>
              </w:rPr>
              <w:t xml:space="preserve">Diğer birimlerin mevzuat konusundaki </w:t>
            </w:r>
            <w:proofErr w:type="gramStart"/>
            <w:r w:rsidRPr="008620E1">
              <w:rPr>
                <w:rFonts w:ascii="Times New Roman" w:hAnsi="Times New Roman" w:cs="Times New Roman"/>
                <w:sz w:val="24"/>
                <w:szCs w:val="24"/>
              </w:rPr>
              <w:t>eksikliği,</w:t>
            </w:r>
            <w:proofErr w:type="gramEnd"/>
            <w:r w:rsidRPr="008620E1">
              <w:rPr>
                <w:rFonts w:ascii="Times New Roman" w:hAnsi="Times New Roman" w:cs="Times New Roman"/>
                <w:sz w:val="24"/>
                <w:szCs w:val="24"/>
              </w:rPr>
              <w:t xml:space="preserve"> ve koordinasyon yetersizliği</w:t>
            </w:r>
          </w:p>
          <w:p w:rsidR="008620E1" w:rsidRPr="008620E1" w:rsidRDefault="008620E1" w:rsidP="008620E1">
            <w:pPr>
              <w:pStyle w:val="GvdeMetni"/>
              <w:numPr>
                <w:ilvl w:val="0"/>
                <w:numId w:val="5"/>
              </w:numPr>
              <w:spacing w:after="0"/>
              <w:jc w:val="both"/>
              <w:rPr>
                <w:rFonts w:ascii="Times New Roman" w:hAnsi="Times New Roman" w:cs="Times New Roman"/>
              </w:rPr>
            </w:pPr>
            <w:r w:rsidRPr="008620E1">
              <w:rPr>
                <w:rFonts w:ascii="Times New Roman" w:hAnsi="Times New Roman" w:cs="Times New Roman"/>
              </w:rPr>
              <w:t xml:space="preserve">Ödenek yetersizliğine ve gecikmelere bağlı olarak Dış Paydaşlara karşı itibar kaybı. </w:t>
            </w:r>
          </w:p>
          <w:p w:rsidR="008620E1" w:rsidRPr="00F9156C" w:rsidRDefault="008620E1" w:rsidP="008620E1">
            <w:pPr>
              <w:pStyle w:val="GvdeMetni"/>
              <w:spacing w:after="0"/>
              <w:ind w:left="425"/>
              <w:jc w:val="both"/>
              <w:rPr>
                <w:rFonts w:ascii="Times New Roman" w:hAnsi="Times New Roman" w:cs="Times New Roman"/>
              </w:rPr>
            </w:pPr>
          </w:p>
          <w:p w:rsidR="002F293F" w:rsidRPr="00F9156C" w:rsidRDefault="002F293F" w:rsidP="00A25656">
            <w:pPr>
              <w:pStyle w:val="AralkYok"/>
              <w:ind w:left="363"/>
              <w:jc w:val="both"/>
              <w:rPr>
                <w:rFonts w:ascii="Times New Roman" w:hAnsi="Times New Roman" w:cs="Times New Roman"/>
                <w:b/>
                <w:sz w:val="24"/>
                <w:szCs w:val="24"/>
              </w:rPr>
            </w:pPr>
          </w:p>
          <w:p w:rsidR="00D657AE" w:rsidRPr="00F9156C" w:rsidRDefault="00530AD9"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Fırsatlar</w:t>
            </w:r>
          </w:p>
          <w:p w:rsidR="00A40DC8" w:rsidRPr="00F9156C" w:rsidRDefault="00A40DC8" w:rsidP="00A25656">
            <w:pPr>
              <w:pStyle w:val="AralkYok"/>
              <w:ind w:left="363"/>
              <w:jc w:val="both"/>
              <w:rPr>
                <w:rFonts w:ascii="Times New Roman" w:hAnsi="Times New Roman" w:cs="Times New Roman"/>
                <w:sz w:val="24"/>
                <w:szCs w:val="24"/>
              </w:rPr>
            </w:pPr>
          </w:p>
          <w:p w:rsidR="00901377" w:rsidRPr="00F9156C" w:rsidRDefault="00901377"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Rektörlüğümüzün teknolojik gelişmelere açık olması ve bu konudaki taleplere sıcak bakması,</w:t>
            </w:r>
          </w:p>
          <w:p w:rsidR="00901377" w:rsidRPr="00F9156C" w:rsidRDefault="00901377"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Kurum içi birimler ve diğer kamu kurum ve kuruluşlarıyla iyi iş ilişkilerinin kurulmuş olması,</w:t>
            </w:r>
          </w:p>
          <w:p w:rsidR="00901377" w:rsidRPr="00F9156C" w:rsidRDefault="00901377" w:rsidP="008620E1">
            <w:pPr>
              <w:pStyle w:val="AralkYok"/>
              <w:numPr>
                <w:ilvl w:val="0"/>
                <w:numId w:val="5"/>
              </w:numPr>
              <w:jc w:val="both"/>
              <w:rPr>
                <w:rFonts w:ascii="Times New Roman" w:hAnsi="Times New Roman" w:cs="Times New Roman"/>
                <w:b/>
                <w:sz w:val="24"/>
                <w:szCs w:val="24"/>
              </w:rPr>
            </w:pPr>
            <w:r w:rsidRPr="00F9156C">
              <w:rPr>
                <w:rFonts w:ascii="Times New Roman" w:hAnsi="Times New Roman" w:cs="Times New Roman"/>
                <w:sz w:val="24"/>
                <w:szCs w:val="24"/>
              </w:rPr>
              <w:t>Rektörlük Makamı ve diğer üst yönetimle her zaman iletişim içinde olabilmemiz,</w:t>
            </w:r>
          </w:p>
          <w:p w:rsidR="000974C8" w:rsidRPr="007D2468" w:rsidRDefault="00901377" w:rsidP="008620E1">
            <w:pPr>
              <w:pStyle w:val="AralkYok"/>
              <w:numPr>
                <w:ilvl w:val="0"/>
                <w:numId w:val="5"/>
              </w:numPr>
              <w:jc w:val="both"/>
              <w:rPr>
                <w:rFonts w:ascii="Times New Roman" w:hAnsi="Times New Roman" w:cs="Times New Roman"/>
                <w:b/>
                <w:sz w:val="24"/>
                <w:szCs w:val="24"/>
              </w:rPr>
            </w:pPr>
            <w:r w:rsidRPr="007D2468">
              <w:rPr>
                <w:rFonts w:ascii="Times New Roman" w:hAnsi="Times New Roman" w:cs="Times New Roman"/>
                <w:sz w:val="24"/>
                <w:szCs w:val="24"/>
              </w:rPr>
              <w:t xml:space="preserve">Teknolojiyi tanıyan ve teknolojiden yararlanmaya hevesli </w:t>
            </w:r>
            <w:r w:rsidR="002F293F" w:rsidRPr="007D2468">
              <w:rPr>
                <w:rFonts w:ascii="Times New Roman" w:hAnsi="Times New Roman" w:cs="Times New Roman"/>
                <w:sz w:val="24"/>
                <w:szCs w:val="24"/>
              </w:rPr>
              <w:t>ve azimli</w:t>
            </w:r>
            <w:r w:rsidRPr="007D2468">
              <w:rPr>
                <w:rFonts w:ascii="Times New Roman" w:hAnsi="Times New Roman" w:cs="Times New Roman"/>
                <w:sz w:val="24"/>
                <w:szCs w:val="24"/>
              </w:rPr>
              <w:t xml:space="preserve"> kadromuzun olması</w:t>
            </w:r>
            <w:r w:rsidR="00D72CA4" w:rsidRPr="007D2468">
              <w:rPr>
                <w:rFonts w:ascii="Times New Roman" w:hAnsi="Times New Roman" w:cs="Times New Roman"/>
                <w:sz w:val="24"/>
                <w:szCs w:val="24"/>
              </w:rPr>
              <w:t>,</w:t>
            </w:r>
          </w:p>
          <w:p w:rsidR="000974C8" w:rsidRPr="00F9156C" w:rsidRDefault="000974C8" w:rsidP="00A25656">
            <w:pPr>
              <w:pStyle w:val="AralkYok"/>
              <w:ind w:left="363"/>
              <w:rPr>
                <w:rFonts w:ascii="Times New Roman" w:hAnsi="Times New Roman" w:cs="Times New Roman"/>
                <w:b/>
                <w:sz w:val="24"/>
                <w:szCs w:val="24"/>
              </w:rPr>
            </w:pPr>
          </w:p>
        </w:tc>
      </w:tr>
    </w:tbl>
    <w:p w:rsidR="000974C8" w:rsidRPr="00F9156C" w:rsidRDefault="000974C8"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6F5A47" w:rsidRPr="00F9156C" w:rsidRDefault="006F5A47"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Prosesin Girdileri</w:t>
            </w:r>
          </w:p>
        </w:tc>
      </w:tr>
      <w:tr w:rsidR="00F9156C" w:rsidRPr="00F9156C" w:rsidTr="0079761D">
        <w:tc>
          <w:tcPr>
            <w:tcW w:w="10773" w:type="dxa"/>
            <w:shd w:val="clear" w:color="auto" w:fill="FFFFFF" w:themeFill="background1"/>
            <w:vAlign w:val="center"/>
          </w:tcPr>
          <w:p w:rsidR="009D5ED1" w:rsidRPr="00F9156C" w:rsidRDefault="009D5ED1"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Çalışanlar (akademik, i</w:t>
            </w:r>
            <w:r w:rsidR="00AF3A76" w:rsidRPr="00F9156C">
              <w:rPr>
                <w:rFonts w:ascii="Times New Roman" w:hAnsi="Times New Roman" w:cs="Times New Roman"/>
                <w:sz w:val="24"/>
                <w:szCs w:val="24"/>
              </w:rPr>
              <w:t xml:space="preserve">dari </w:t>
            </w:r>
            <w:r w:rsidRPr="00F9156C">
              <w:rPr>
                <w:rFonts w:ascii="Times New Roman" w:hAnsi="Times New Roman" w:cs="Times New Roman"/>
                <w:sz w:val="24"/>
                <w:szCs w:val="24"/>
              </w:rPr>
              <w:t>personel</w:t>
            </w:r>
            <w:r w:rsidR="002366CC" w:rsidRPr="00F9156C">
              <w:rPr>
                <w:rFonts w:ascii="Times New Roman" w:hAnsi="Times New Roman" w:cs="Times New Roman"/>
                <w:sz w:val="24"/>
                <w:szCs w:val="24"/>
              </w:rPr>
              <w:t>, sözleşmeli personel</w:t>
            </w:r>
            <w:r w:rsidRPr="00F9156C">
              <w:rPr>
                <w:rFonts w:ascii="Times New Roman" w:hAnsi="Times New Roman" w:cs="Times New Roman"/>
                <w:sz w:val="24"/>
                <w:szCs w:val="24"/>
              </w:rPr>
              <w:t xml:space="preserve"> ile sürekli işçi)</w:t>
            </w:r>
          </w:p>
          <w:p w:rsidR="009D5ED1" w:rsidRPr="00F9156C" w:rsidRDefault="001D2F08"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İç / Dış </w:t>
            </w:r>
            <w:r w:rsidR="00AF3A76" w:rsidRPr="00F9156C">
              <w:rPr>
                <w:rFonts w:ascii="Times New Roman" w:hAnsi="Times New Roman" w:cs="Times New Roman"/>
                <w:sz w:val="24"/>
                <w:szCs w:val="24"/>
              </w:rPr>
              <w:t>Paydaşlar</w:t>
            </w:r>
            <w:r w:rsidR="008D33B6" w:rsidRPr="00F9156C">
              <w:rPr>
                <w:rFonts w:ascii="Times New Roman" w:hAnsi="Times New Roman" w:cs="Times New Roman"/>
                <w:sz w:val="24"/>
                <w:szCs w:val="24"/>
              </w:rPr>
              <w:t xml:space="preserve">   </w:t>
            </w:r>
          </w:p>
          <w:p w:rsidR="009D5ED1" w:rsidRPr="00F9156C" w:rsidRDefault="008D33B6"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Toplantılar</w:t>
            </w:r>
          </w:p>
          <w:p w:rsidR="006F5A47" w:rsidRPr="00F9156C" w:rsidRDefault="00AA1A59"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Talimatlar</w:t>
            </w:r>
          </w:p>
          <w:p w:rsidR="009D5ED1" w:rsidRPr="00F9156C" w:rsidRDefault="00C1766C"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Mevzuatlar</w:t>
            </w:r>
          </w:p>
        </w:tc>
      </w:tr>
    </w:tbl>
    <w:p w:rsidR="004E27D9" w:rsidRPr="00F9156C" w:rsidRDefault="004E27D9" w:rsidP="00A25656">
      <w:pPr>
        <w:pStyle w:val="AralkYok"/>
        <w:ind w:left="363"/>
        <w:rPr>
          <w:rFonts w:ascii="Times New Roman" w:hAnsi="Times New Roman" w:cs="Times New Roman"/>
          <w:sz w:val="24"/>
          <w:szCs w:val="24"/>
        </w:rPr>
      </w:pPr>
    </w:p>
    <w:tbl>
      <w:tblPr>
        <w:tblStyle w:val="TabloKlavuzuAk"/>
        <w:tblW w:w="10773" w:type="dxa"/>
        <w:tblInd w:w="-572" w:type="dxa"/>
        <w:tblLayout w:type="fixed"/>
        <w:tblLook w:val="04A0" w:firstRow="1" w:lastRow="0" w:firstColumn="1" w:lastColumn="0" w:noHBand="0" w:noVBand="1"/>
      </w:tblPr>
      <w:tblGrid>
        <w:gridCol w:w="3083"/>
        <w:gridCol w:w="7690"/>
      </w:tblGrid>
      <w:tr w:rsidR="00F9156C" w:rsidRPr="00F9156C" w:rsidTr="001D2F08">
        <w:tc>
          <w:tcPr>
            <w:tcW w:w="10773" w:type="dxa"/>
            <w:gridSpan w:val="2"/>
            <w:tcBorders>
              <w:top w:val="nil"/>
              <w:left w:val="nil"/>
              <w:bottom w:val="nil"/>
              <w:right w:val="nil"/>
            </w:tcBorders>
            <w:shd w:val="clear" w:color="auto" w:fill="B4C6E7" w:themeFill="accent5" w:themeFillTint="66"/>
            <w:vAlign w:val="center"/>
          </w:tcPr>
          <w:p w:rsidR="006F5A47" w:rsidRPr="00F9156C" w:rsidRDefault="006F5A47"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Proses Faaliyetleri</w:t>
            </w:r>
          </w:p>
        </w:tc>
      </w:tr>
      <w:tr w:rsidR="00F9156C" w:rsidRPr="00F9156C" w:rsidTr="001D2F08">
        <w:trPr>
          <w:trHeight w:val="321"/>
        </w:trPr>
        <w:tc>
          <w:tcPr>
            <w:tcW w:w="3083" w:type="dxa"/>
            <w:tcBorders>
              <w:top w:val="nil"/>
              <w:left w:val="nil"/>
              <w:bottom w:val="nil"/>
              <w:right w:val="nil"/>
            </w:tcBorders>
            <w:shd w:val="clear" w:color="auto" w:fill="B4C6E7" w:themeFill="accent5" w:themeFillTint="66"/>
            <w:vAlign w:val="center"/>
          </w:tcPr>
          <w:p w:rsidR="001C5FBA" w:rsidRPr="00F9156C" w:rsidRDefault="00CE105F" w:rsidP="005377F2">
            <w:pPr>
              <w:pStyle w:val="AralkYok"/>
              <w:ind w:left="363"/>
              <w:jc w:val="both"/>
              <w:rPr>
                <w:rFonts w:ascii="Times New Roman" w:hAnsi="Times New Roman" w:cs="Times New Roman"/>
                <w:b/>
                <w:sz w:val="24"/>
                <w:szCs w:val="24"/>
              </w:rPr>
            </w:pPr>
            <w:proofErr w:type="gramStart"/>
            <w:r w:rsidRPr="00F9156C">
              <w:rPr>
                <w:rFonts w:ascii="Times New Roman" w:hAnsi="Times New Roman" w:cs="Times New Roman"/>
                <w:b/>
                <w:sz w:val="24"/>
                <w:szCs w:val="24"/>
              </w:rPr>
              <w:t>Faaliyetin</w:t>
            </w:r>
            <w:r w:rsidR="001C5FBA" w:rsidRPr="00F9156C">
              <w:rPr>
                <w:rFonts w:ascii="Times New Roman" w:hAnsi="Times New Roman" w:cs="Times New Roman"/>
                <w:b/>
                <w:sz w:val="24"/>
                <w:szCs w:val="24"/>
              </w:rPr>
              <w:t>Adı</w:t>
            </w:r>
            <w:r w:rsidR="00970735" w:rsidRPr="00F9156C">
              <w:rPr>
                <w:rFonts w:ascii="Times New Roman" w:hAnsi="Times New Roman" w:cs="Times New Roman"/>
                <w:b/>
                <w:sz w:val="24"/>
                <w:szCs w:val="24"/>
              </w:rPr>
              <w:t xml:space="preserve">                </w:t>
            </w:r>
            <w:r w:rsidR="001C5FBA" w:rsidRPr="00F9156C">
              <w:rPr>
                <w:rFonts w:ascii="Times New Roman" w:hAnsi="Times New Roman" w:cs="Times New Roman"/>
                <w:b/>
                <w:sz w:val="24"/>
                <w:szCs w:val="24"/>
              </w:rPr>
              <w:t xml:space="preserve"> </w:t>
            </w:r>
            <w:r w:rsidR="00970735" w:rsidRPr="00F9156C">
              <w:rPr>
                <w:rFonts w:ascii="Times New Roman" w:hAnsi="Times New Roman" w:cs="Times New Roman"/>
                <w:b/>
                <w:sz w:val="24"/>
                <w:szCs w:val="24"/>
              </w:rPr>
              <w:t>:</w:t>
            </w:r>
            <w:proofErr w:type="gramEnd"/>
            <w:r w:rsidR="00970735" w:rsidRPr="00F9156C">
              <w:rPr>
                <w:rFonts w:ascii="Times New Roman" w:hAnsi="Times New Roman" w:cs="Times New Roman"/>
                <w:b/>
                <w:sz w:val="24"/>
                <w:szCs w:val="24"/>
              </w:rPr>
              <w:t xml:space="preserve"> </w:t>
            </w:r>
          </w:p>
        </w:tc>
        <w:tc>
          <w:tcPr>
            <w:tcW w:w="7690" w:type="dxa"/>
            <w:tcBorders>
              <w:top w:val="nil"/>
              <w:left w:val="nil"/>
              <w:bottom w:val="nil"/>
              <w:right w:val="nil"/>
            </w:tcBorders>
            <w:shd w:val="clear" w:color="auto" w:fill="B4C6E7" w:themeFill="accent5" w:themeFillTint="66"/>
            <w:vAlign w:val="center"/>
          </w:tcPr>
          <w:p w:rsidR="001C5FBA" w:rsidRPr="00F9156C" w:rsidRDefault="00E37BA4"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İdari İşler</w:t>
            </w:r>
            <w:r w:rsidR="00970735" w:rsidRPr="00F9156C">
              <w:rPr>
                <w:rFonts w:ascii="Times New Roman" w:hAnsi="Times New Roman" w:cs="Times New Roman"/>
                <w:b/>
                <w:sz w:val="24"/>
                <w:szCs w:val="24"/>
              </w:rPr>
              <w:t xml:space="preserve"> Şube Müdürlüğü </w:t>
            </w:r>
          </w:p>
        </w:tc>
      </w:tr>
      <w:tr w:rsidR="00F9156C" w:rsidRPr="00F9156C" w:rsidTr="001D2F08">
        <w:tc>
          <w:tcPr>
            <w:tcW w:w="3083" w:type="dxa"/>
            <w:tcBorders>
              <w:top w:val="nil"/>
              <w:left w:val="nil"/>
              <w:bottom w:val="nil"/>
              <w:right w:val="nil"/>
            </w:tcBorders>
            <w:shd w:val="clear" w:color="auto" w:fill="B4C6E7" w:themeFill="accent5" w:themeFillTint="66"/>
            <w:vAlign w:val="center"/>
          </w:tcPr>
          <w:p w:rsidR="00970735" w:rsidRPr="00F9156C" w:rsidRDefault="001D2F08" w:rsidP="001D2F08">
            <w:pPr>
              <w:pStyle w:val="AralkYok"/>
              <w:jc w:val="both"/>
              <w:rPr>
                <w:rFonts w:ascii="Times New Roman" w:hAnsi="Times New Roman" w:cs="Times New Roman"/>
                <w:b/>
                <w:sz w:val="24"/>
                <w:szCs w:val="24"/>
              </w:rPr>
            </w:pPr>
            <w:r w:rsidRPr="00F9156C">
              <w:rPr>
                <w:rFonts w:ascii="Times New Roman" w:hAnsi="Times New Roman" w:cs="Times New Roman"/>
                <w:b/>
                <w:sz w:val="24"/>
                <w:szCs w:val="24"/>
              </w:rPr>
              <w:t xml:space="preserve">        Faaliyetin </w:t>
            </w:r>
            <w:proofErr w:type="gramStart"/>
            <w:r w:rsidR="00970735" w:rsidRPr="00F9156C">
              <w:rPr>
                <w:rFonts w:ascii="Times New Roman" w:hAnsi="Times New Roman" w:cs="Times New Roman"/>
                <w:b/>
                <w:sz w:val="24"/>
                <w:szCs w:val="24"/>
              </w:rPr>
              <w:t>Sorumlusu      :</w:t>
            </w:r>
            <w:proofErr w:type="gramEnd"/>
          </w:p>
        </w:tc>
        <w:tc>
          <w:tcPr>
            <w:tcW w:w="7690" w:type="dxa"/>
            <w:tcBorders>
              <w:top w:val="nil"/>
              <w:left w:val="nil"/>
              <w:bottom w:val="nil"/>
              <w:right w:val="nil"/>
            </w:tcBorders>
            <w:shd w:val="clear" w:color="auto" w:fill="B4C6E7" w:themeFill="accent5" w:themeFillTint="66"/>
            <w:vAlign w:val="center"/>
          </w:tcPr>
          <w:p w:rsidR="00970735" w:rsidRPr="00F9156C" w:rsidRDefault="0097073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970735" w:rsidRPr="00F9156C" w:rsidRDefault="00970735" w:rsidP="001D2F08">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Şube Müdürü</w:t>
            </w:r>
          </w:p>
        </w:tc>
      </w:tr>
      <w:tr w:rsidR="00F9156C" w:rsidRPr="00F9156C" w:rsidTr="001D2F08">
        <w:tc>
          <w:tcPr>
            <w:tcW w:w="10773" w:type="dxa"/>
            <w:gridSpan w:val="2"/>
            <w:tcBorders>
              <w:top w:val="nil"/>
              <w:bottom w:val="single" w:sz="4" w:space="0" w:color="8EAADB" w:themeColor="accent5" w:themeTint="99"/>
            </w:tcBorders>
            <w:shd w:val="clear" w:color="auto" w:fill="FFFFFF" w:themeFill="background1"/>
            <w:vAlign w:val="center"/>
          </w:tcPr>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Başkanlığın idari ve bilgilendirme yazılarını yazar, takibini ve gereğini yapar veya yapılmasını sağlar.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Daire Başkanı (Başkanlığı) adına yazılacak yazıları yazar ve takibini yapar.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Başkanlığımızla ilgili toplantı ve eğitim planlarını, koordinasyonunu ve organizasyonunu yapar.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 xml:space="preserve">Bütçe, ödenek durumlarının tespiti </w:t>
            </w:r>
            <w:proofErr w:type="gramStart"/>
            <w:r w:rsidRPr="00F9156C">
              <w:rPr>
                <w:rFonts w:eastAsia="DejaVu Sans"/>
                <w:bCs/>
                <w:lang w:val="en-US" w:eastAsia="zh-CN" w:bidi="hi-IN"/>
              </w:rPr>
              <w:t>ve  ilgili</w:t>
            </w:r>
            <w:proofErr w:type="gramEnd"/>
            <w:r w:rsidRPr="00F9156C">
              <w:rPr>
                <w:rFonts w:eastAsia="DejaVu Sans"/>
                <w:bCs/>
                <w:lang w:val="en-US" w:eastAsia="zh-CN" w:bidi="hi-IN"/>
              </w:rPr>
              <w:t xml:space="preserve"> yazışmaları ve takibini yapar </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Başkanlık personelinin özlük yazışmalarını yapar.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Başkanlık WEB sitesi ve Egetel güncellemelerini yapar.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Resmi mühür işlemlerinin yürütülmesini sağlar.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Bitkisel atık yağların sözleşmesinin yapılması ve işlemlerinin yürütülmesini sağlar.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Haciz yazılarının cevaplandırılmasını gerçekleştirir.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Başkanlık stratejik planlarının yapılmasını sağlar.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lastRenderedPageBreak/>
              <w:t>Başkanlık İş Sağlığı ve Güvenliği çalışmalarının yürütülmesini koordine eder. </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CİMER yazılarının sistem üzerinden cevaplandırılmasını yapar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Turkuaz masaya gelen ve başkanlığımıza yönlendirilen e-postaların cevaplandırılmasını yapar</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Temizlik işleri personeli puantaj ve maaş hesaplama işlemleri</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Teknik destek personeli puantaj ve maaş hesaplama işlemleri</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Güvenlik personeli puantaj ve maaş hesaplama işlemleri</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Personel sözleşmeleri</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Bireysel emeklilik işlemleri</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İş kazası ve meslek hastalıkları bildirimi</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İcra işlemleri</w:t>
            </w:r>
          </w:p>
          <w:p w:rsidR="00773AC1" w:rsidRPr="00F9156C" w:rsidRDefault="00773AC1" w:rsidP="00A25656">
            <w:pPr>
              <w:pStyle w:val="NormalWeb"/>
              <w:numPr>
                <w:ilvl w:val="0"/>
                <w:numId w:val="6"/>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SGK işe giriş ve çıkış bildirimleri</w:t>
            </w:r>
          </w:p>
        </w:tc>
      </w:tr>
      <w:tr w:rsidR="00F9156C" w:rsidRPr="00F9156C" w:rsidTr="006E150F">
        <w:tc>
          <w:tcPr>
            <w:tcW w:w="10773" w:type="dxa"/>
            <w:gridSpan w:val="2"/>
            <w:tcBorders>
              <w:bottom w:val="single" w:sz="4" w:space="0" w:color="8EAADB" w:themeColor="accent5" w:themeTint="99"/>
            </w:tcBorders>
            <w:shd w:val="clear" w:color="auto" w:fill="FFFFFF" w:themeFill="background1"/>
            <w:vAlign w:val="center"/>
          </w:tcPr>
          <w:p w:rsidR="000974C8" w:rsidRPr="00F9156C" w:rsidRDefault="000974C8" w:rsidP="00A25656">
            <w:pPr>
              <w:pStyle w:val="AralkYok"/>
              <w:ind w:left="363"/>
              <w:jc w:val="both"/>
              <w:rPr>
                <w:rFonts w:ascii="Times New Roman" w:hAnsi="Times New Roman" w:cs="Times New Roman"/>
                <w:sz w:val="24"/>
                <w:szCs w:val="24"/>
              </w:rPr>
            </w:pPr>
          </w:p>
        </w:tc>
      </w:tr>
      <w:tr w:rsidR="00F9156C" w:rsidRPr="00F9156C"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70735" w:rsidRPr="00F9156C" w:rsidRDefault="001D2F08"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70735" w:rsidRPr="00F9156C">
              <w:rPr>
                <w:rFonts w:ascii="Times New Roman" w:hAnsi="Times New Roman" w:cs="Times New Roman"/>
                <w:b/>
                <w:sz w:val="24"/>
                <w:szCs w:val="24"/>
              </w:rPr>
              <w:t>Adı                     :</w:t>
            </w:r>
            <w:proofErr w:type="gramEnd"/>
            <w:r w:rsidR="00970735" w:rsidRPr="00F9156C">
              <w:rPr>
                <w:rFonts w:ascii="Times New Roman" w:hAnsi="Times New Roman" w:cs="Times New Roman"/>
                <w:b/>
                <w:sz w:val="24"/>
                <w:szCs w:val="24"/>
              </w:rPr>
              <w:t xml:space="preserve">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70735" w:rsidRPr="00F9156C" w:rsidRDefault="00773AC1"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İhale ve Satın Alma </w:t>
            </w:r>
            <w:proofErr w:type="gramStart"/>
            <w:r w:rsidRPr="00F9156C">
              <w:rPr>
                <w:rFonts w:ascii="Times New Roman" w:hAnsi="Times New Roman" w:cs="Times New Roman"/>
                <w:b/>
                <w:sz w:val="24"/>
                <w:szCs w:val="24"/>
              </w:rPr>
              <w:t xml:space="preserve">Şube </w:t>
            </w:r>
            <w:r w:rsidR="00970735" w:rsidRPr="00F9156C">
              <w:rPr>
                <w:rFonts w:ascii="Times New Roman" w:hAnsi="Times New Roman" w:cs="Times New Roman"/>
                <w:b/>
                <w:sz w:val="24"/>
                <w:szCs w:val="24"/>
              </w:rPr>
              <w:t xml:space="preserve"> Müdürlüğü</w:t>
            </w:r>
            <w:proofErr w:type="gramEnd"/>
            <w:r w:rsidR="00970735" w:rsidRPr="00F9156C">
              <w:rPr>
                <w:rFonts w:ascii="Times New Roman" w:hAnsi="Times New Roman" w:cs="Times New Roman"/>
                <w:b/>
                <w:sz w:val="24"/>
                <w:szCs w:val="24"/>
              </w:rPr>
              <w:t xml:space="preserve"> </w:t>
            </w:r>
          </w:p>
        </w:tc>
      </w:tr>
      <w:tr w:rsidR="00F9156C" w:rsidRPr="00F9156C"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70735" w:rsidRPr="00F9156C" w:rsidRDefault="001D2F08"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70735" w:rsidRPr="00F9156C">
              <w:rPr>
                <w:rFonts w:ascii="Times New Roman" w:hAnsi="Times New Roman" w:cs="Times New Roman"/>
                <w:b/>
                <w:sz w:val="24"/>
                <w:szCs w:val="24"/>
              </w:rPr>
              <w:t>Sorumlusu     :</w:t>
            </w:r>
            <w:proofErr w:type="gramEnd"/>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70735" w:rsidRPr="00F9156C" w:rsidRDefault="0097073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970735" w:rsidRPr="00F9156C" w:rsidRDefault="0097073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Şube Müdürü</w:t>
            </w:r>
          </w:p>
          <w:p w:rsidR="00970735" w:rsidRPr="00F9156C" w:rsidRDefault="0097073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Şef</w:t>
            </w:r>
          </w:p>
          <w:p w:rsidR="00970735" w:rsidRPr="00F9156C" w:rsidRDefault="0097073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Birim Personeli</w:t>
            </w:r>
          </w:p>
        </w:tc>
      </w:tr>
      <w:tr w:rsidR="00F9156C" w:rsidRPr="00F9156C" w:rsidTr="006E150F">
        <w:tc>
          <w:tcPr>
            <w:tcW w:w="10773" w:type="dxa"/>
            <w:gridSpan w:val="2"/>
            <w:tcBorders>
              <w:top w:val="single" w:sz="4" w:space="0" w:color="8EAADB" w:themeColor="accent5" w:themeTint="99"/>
              <w:bottom w:val="single" w:sz="4" w:space="0" w:color="8EAADB" w:themeColor="accent5" w:themeTint="99"/>
            </w:tcBorders>
            <w:shd w:val="clear" w:color="auto" w:fill="FFFFFF" w:themeFill="background1"/>
            <w:vAlign w:val="center"/>
          </w:tcPr>
          <w:p w:rsidR="00773AC1" w:rsidRPr="00F9156C" w:rsidRDefault="00773AC1" w:rsidP="00A25656">
            <w:pPr>
              <w:pStyle w:val="NormalWeb"/>
              <w:numPr>
                <w:ilvl w:val="0"/>
                <w:numId w:val="14"/>
              </w:numPr>
              <w:shd w:val="clear" w:color="auto" w:fill="FFFFFF"/>
              <w:spacing w:before="0" w:beforeAutospacing="0" w:after="150" w:afterAutospacing="0"/>
              <w:ind w:left="723"/>
              <w:jc w:val="both"/>
              <w:rPr>
                <w:rFonts w:eastAsia="DejaVu Sans"/>
                <w:bCs/>
                <w:lang w:val="en-US" w:eastAsia="zh-CN" w:bidi="hi-IN"/>
              </w:rPr>
            </w:pPr>
            <w:r w:rsidRPr="00F9156C">
              <w:rPr>
                <w:rFonts w:eastAsia="DejaVu Sans"/>
                <w:bCs/>
                <w:lang w:val="en-US" w:eastAsia="zh-CN" w:bidi="hi-IN"/>
              </w:rPr>
              <w:t>5018 sayılı Kanun kapsamında 4734 ve 4735 sayılı Kanunlara uygun olarak, tahsis edilen ödeneklerin, Üniversite birimlerinin ihtiyaçları doğrultusunda harcamasını sağlamakla sorumludur. Bütçe Kanunu ile yatırım ödenekleri müstakil olarak verilmiş projeler (Bilgi Teknolojileri) ile ödeneği toplulaştırılmış olarak (Sağlık Mak. Teç. – Eğitim Mak. Teç.) Başkanlığımıza verilen yatırım ödeneklerinin; Fakülteler, Yüksekokullar, Enstitüler, Merkezler ile Rektörlüğe bağlı Bölümler ve Daire Başkanlıklarının satın alma işlemlerinin yürütülmesini gerçekleştirir.</w:t>
            </w:r>
          </w:p>
          <w:p w:rsidR="00773AC1" w:rsidRPr="00F9156C" w:rsidRDefault="00773AC1" w:rsidP="00A25656">
            <w:pPr>
              <w:pStyle w:val="NormalWeb"/>
              <w:numPr>
                <w:ilvl w:val="0"/>
                <w:numId w:val="14"/>
              </w:numPr>
              <w:shd w:val="clear" w:color="auto" w:fill="FFFFFF"/>
              <w:spacing w:before="0" w:beforeAutospacing="0" w:after="150" w:afterAutospacing="0"/>
              <w:ind w:left="723"/>
              <w:jc w:val="both"/>
              <w:rPr>
                <w:rFonts w:eastAsia="DejaVu Sans"/>
                <w:bCs/>
                <w:lang w:val="en-US" w:eastAsia="zh-CN" w:bidi="hi-IN"/>
              </w:rPr>
            </w:pPr>
            <w:r w:rsidRPr="00F9156C">
              <w:rPr>
                <w:rFonts w:eastAsia="DejaVu Sans"/>
                <w:bCs/>
                <w:lang w:val="en-US" w:eastAsia="zh-CN" w:bidi="hi-IN"/>
              </w:rPr>
              <w:t>4734 sayılı Kamu İhale Kanununa göre ve ya Devlet Malzeme Ofisi üzerinden gerçekleştirilen alımların takibini sağlar. KBS üzerinden Tahakkuk, Ödeme Emri Belgesi ve Muhasebe İşlem Fişi oluşturup, Strateji Geliştirme Daire Başkanlığı’na ödeme için gönderir.</w:t>
            </w:r>
          </w:p>
          <w:p w:rsidR="00773AC1" w:rsidRPr="00F9156C" w:rsidRDefault="00773AC1" w:rsidP="00A25656">
            <w:pPr>
              <w:pStyle w:val="NormalWeb"/>
              <w:numPr>
                <w:ilvl w:val="0"/>
                <w:numId w:val="14"/>
              </w:numPr>
              <w:shd w:val="clear" w:color="auto" w:fill="FFFFFF"/>
              <w:spacing w:before="0" w:beforeAutospacing="0" w:after="150" w:afterAutospacing="0"/>
              <w:ind w:left="723"/>
              <w:jc w:val="both"/>
              <w:rPr>
                <w:rFonts w:eastAsia="DejaVu Sans"/>
                <w:bCs/>
                <w:lang w:val="en-US" w:eastAsia="zh-CN" w:bidi="hi-IN"/>
              </w:rPr>
            </w:pPr>
            <w:r w:rsidRPr="00F9156C">
              <w:rPr>
                <w:rFonts w:eastAsia="DejaVu Sans"/>
                <w:bCs/>
                <w:lang w:val="en-US" w:eastAsia="zh-CN" w:bidi="hi-IN"/>
              </w:rPr>
              <w:t>Devlet Malzeme Ofisi üzerinden yapılan alımlarda kredi açılması ve takibini gerçekleştirir.</w:t>
            </w:r>
          </w:p>
          <w:p w:rsidR="00773AC1" w:rsidRPr="00F9156C" w:rsidRDefault="00773AC1" w:rsidP="00A25656">
            <w:pPr>
              <w:pStyle w:val="NormalWeb"/>
              <w:numPr>
                <w:ilvl w:val="0"/>
                <w:numId w:val="14"/>
              </w:numPr>
              <w:shd w:val="clear" w:color="auto" w:fill="FFFFFF"/>
              <w:spacing w:before="0" w:beforeAutospacing="0" w:after="150" w:afterAutospacing="0"/>
              <w:ind w:left="723"/>
              <w:jc w:val="both"/>
              <w:rPr>
                <w:rFonts w:eastAsia="DejaVu Sans"/>
                <w:bCs/>
                <w:lang w:val="en-US" w:eastAsia="zh-CN" w:bidi="hi-IN"/>
              </w:rPr>
            </w:pPr>
            <w:r w:rsidRPr="00F9156C">
              <w:rPr>
                <w:rFonts w:eastAsia="DejaVu Sans"/>
                <w:bCs/>
                <w:lang w:val="en-US" w:eastAsia="zh-CN" w:bidi="hi-IN"/>
              </w:rPr>
              <w:t>Birim içi iş dağılımını düzenler. Birim personelinin görev alanındaki hizmet içi eğitimlerini verir. Birim personelinin yıllık izin planlamasını yapar.</w:t>
            </w:r>
          </w:p>
          <w:p w:rsidR="00773AC1" w:rsidRPr="00F9156C" w:rsidRDefault="00773AC1" w:rsidP="00A25656">
            <w:pPr>
              <w:pStyle w:val="NormalWeb"/>
              <w:numPr>
                <w:ilvl w:val="0"/>
                <w:numId w:val="14"/>
              </w:numPr>
              <w:shd w:val="clear" w:color="auto" w:fill="FFFFFF"/>
              <w:spacing w:before="0" w:beforeAutospacing="0" w:after="150" w:afterAutospacing="0"/>
              <w:ind w:left="723"/>
              <w:jc w:val="both"/>
              <w:rPr>
                <w:rFonts w:eastAsia="DejaVu Sans"/>
                <w:bCs/>
                <w:lang w:val="en-US" w:eastAsia="zh-CN" w:bidi="hi-IN"/>
              </w:rPr>
            </w:pPr>
            <w:r w:rsidRPr="00F9156C">
              <w:rPr>
                <w:rFonts w:eastAsia="DejaVu Sans"/>
                <w:bCs/>
                <w:lang w:val="en-US" w:eastAsia="zh-CN" w:bidi="hi-IN"/>
              </w:rPr>
              <w:t>Görev alanına giren diğer görevleri yerine getirir.</w:t>
            </w:r>
          </w:p>
          <w:p w:rsidR="00773AC1" w:rsidRPr="00F9156C" w:rsidRDefault="00773AC1" w:rsidP="00A25656">
            <w:pPr>
              <w:pStyle w:val="NormalWeb"/>
              <w:numPr>
                <w:ilvl w:val="0"/>
                <w:numId w:val="14"/>
              </w:numPr>
              <w:shd w:val="clear" w:color="auto" w:fill="FFFFFF"/>
              <w:spacing w:before="0" w:beforeAutospacing="0" w:after="150" w:afterAutospacing="0"/>
              <w:ind w:left="723"/>
              <w:jc w:val="both"/>
              <w:rPr>
                <w:rFonts w:eastAsia="DejaVu Sans"/>
                <w:bCs/>
                <w:lang w:val="en-US" w:eastAsia="zh-CN" w:bidi="hi-IN"/>
              </w:rPr>
            </w:pPr>
            <w:r w:rsidRPr="00F9156C">
              <w:rPr>
                <w:rFonts w:eastAsia="DejaVu Sans"/>
                <w:bCs/>
                <w:lang w:val="en-US" w:eastAsia="zh-CN" w:bidi="hi-IN"/>
              </w:rPr>
              <w:t>Ödeme işlemleri ile ilgili yazışmaları ve takibini yapar.</w:t>
            </w:r>
          </w:p>
          <w:p w:rsidR="00773AC1" w:rsidRPr="00F9156C" w:rsidRDefault="00773AC1" w:rsidP="00A25656">
            <w:pPr>
              <w:pStyle w:val="NormalWeb"/>
              <w:numPr>
                <w:ilvl w:val="0"/>
                <w:numId w:val="14"/>
              </w:numPr>
              <w:shd w:val="clear" w:color="auto" w:fill="FFFFFF"/>
              <w:spacing w:before="0" w:beforeAutospacing="0" w:after="150" w:afterAutospacing="0"/>
              <w:ind w:left="723"/>
              <w:jc w:val="both"/>
              <w:rPr>
                <w:rFonts w:eastAsia="DejaVu Sans"/>
                <w:bCs/>
                <w:lang w:val="en-US" w:eastAsia="zh-CN" w:bidi="hi-IN"/>
              </w:rPr>
            </w:pPr>
            <w:r w:rsidRPr="00F9156C">
              <w:rPr>
                <w:rFonts w:eastAsia="DejaVu Sans"/>
                <w:bCs/>
                <w:lang w:val="en-US" w:eastAsia="zh-CN" w:bidi="hi-IN"/>
              </w:rPr>
              <w:t>Birimimiz Gümrükleme İşlemlerinde bilgilendirme rolü üstlenmektedir.</w:t>
            </w:r>
          </w:p>
          <w:p w:rsidR="009B5C45" w:rsidRPr="00F9156C" w:rsidRDefault="009B5C45" w:rsidP="00A25656">
            <w:pPr>
              <w:pStyle w:val="Gvdemetni20"/>
              <w:shd w:val="clear" w:color="auto" w:fill="auto"/>
              <w:spacing w:before="0" w:after="0" w:line="360" w:lineRule="auto"/>
              <w:ind w:left="363" w:firstLine="0"/>
              <w:rPr>
                <w:sz w:val="24"/>
                <w:szCs w:val="24"/>
              </w:rPr>
            </w:pPr>
          </w:p>
        </w:tc>
      </w:tr>
      <w:tr w:rsidR="00F9156C" w:rsidRPr="00F9156C"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1D2F08"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B5C45" w:rsidRPr="00F9156C">
              <w:rPr>
                <w:rFonts w:ascii="Times New Roman" w:hAnsi="Times New Roman" w:cs="Times New Roman"/>
                <w:b/>
                <w:sz w:val="24"/>
                <w:szCs w:val="24"/>
              </w:rPr>
              <w:t>Adı                         :</w:t>
            </w:r>
            <w:proofErr w:type="gramEnd"/>
            <w:r w:rsidR="009B5C45" w:rsidRPr="00F9156C">
              <w:rPr>
                <w:rFonts w:ascii="Times New Roman" w:hAnsi="Times New Roman" w:cs="Times New Roman"/>
                <w:b/>
                <w:sz w:val="24"/>
                <w:szCs w:val="24"/>
              </w:rPr>
              <w:t xml:space="preserve">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773AC1"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Cari Harcamalar </w:t>
            </w:r>
            <w:r w:rsidR="009B5C45" w:rsidRPr="00F9156C">
              <w:rPr>
                <w:rFonts w:ascii="Times New Roman" w:hAnsi="Times New Roman" w:cs="Times New Roman"/>
                <w:b/>
                <w:sz w:val="24"/>
                <w:szCs w:val="24"/>
              </w:rPr>
              <w:t xml:space="preserve">Şube Müdürlüğü </w:t>
            </w:r>
          </w:p>
        </w:tc>
      </w:tr>
      <w:tr w:rsidR="00F9156C" w:rsidRPr="00F9156C"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1D2F08"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B5C45" w:rsidRPr="00F9156C">
              <w:rPr>
                <w:rFonts w:ascii="Times New Roman" w:hAnsi="Times New Roman" w:cs="Times New Roman"/>
                <w:b/>
                <w:sz w:val="24"/>
                <w:szCs w:val="24"/>
              </w:rPr>
              <w:t>Sorumlusu     :</w:t>
            </w:r>
            <w:proofErr w:type="gramEnd"/>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Şube Müdürü</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Şef</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Birim Personeli</w:t>
            </w:r>
          </w:p>
        </w:tc>
      </w:tr>
      <w:tr w:rsidR="00F9156C" w:rsidRPr="00F9156C" w:rsidTr="006E150F">
        <w:trPr>
          <w:trHeight w:val="316"/>
        </w:trPr>
        <w:tc>
          <w:tcPr>
            <w:tcW w:w="107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vAlign w:val="center"/>
          </w:tcPr>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lastRenderedPageBreak/>
              <w:t>Başkanlığımzda 4734 sayılı Kamu İhale Kanunu, 4735 Sayılı Kamu İhale Sözleşmeler Kanunu çerçevesinde alımlar, 5018 Sayılı Kamu Mali Yönetimine Dair Kanun, tüzük ve yönetmeliklerle belirlenen görevleri zamanında ve eksiksiz olarak yapmaktan ve yaptırmaktan, maiyetindeki personeli yetiştirmekten, hal ve hareketlerini takip ve kontrol etmekten görevli ve sorumludur.</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Her ay ödenen aboneliğe bağlı su, elektrik, telefon, internet vb kurum faturalarının tahakkuk işlemlerini düzenler.</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Başkanlığımız bütçesinden iş için kredi veya avans açar, bunların takibini yapar, açılan kredi ve avansları kapatır.</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Başkanlığımız bütçesinden karşılanan hizmet alımları için ödemeye esas teşkil edecek hakediş raporlarını ve diğer belgeleri düzenler.</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Görev alanında bulunan işlerin mevzuata uygun olarak ve zamanında gerçekleştirilmesini sağlar.</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Daire Başkanlığı tarafından ayrıca verilen diğer görevleri yerine getirir.</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Ödeme işlemleri ile ilgili yazışmaları ve takibini yapar.</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Üniversitemizin genel ihtiyacına yönelik olarak malzeme istekleri ile yaptırılacak olan hizmetler Taşıt Kiralama ile mal alımı olarak Elektrik, Akaryakıt ve Kalorifer Yakıtı ihalelerinin yapılması ve sonuçlandırılması.</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Müdürlüğümüze Gelen ihtiyaç ile ilgili İstek Formları Doğrultusunda Başkanlığımızın Onayını Alarak Doğrudan Temin Yoluyla Alımlarımız.</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Demirbaş Malzemesi Alımı</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 xml:space="preserve">“657 Sayılı Devlet Memurları Kanunu’nun 211. Maddesi </w:t>
            </w:r>
            <w:proofErr w:type="gramStart"/>
            <w:r w:rsidRPr="00F9156C">
              <w:rPr>
                <w:rFonts w:eastAsia="DejaVu Sans"/>
                <w:bCs/>
                <w:lang w:val="en-US" w:eastAsia="zh-CN" w:bidi="hi-IN"/>
              </w:rPr>
              <w:t>Uyarınca”Memurlara</w:t>
            </w:r>
            <w:proofErr w:type="gramEnd"/>
            <w:r w:rsidRPr="00F9156C">
              <w:rPr>
                <w:rFonts w:eastAsia="DejaVu Sans"/>
                <w:bCs/>
                <w:lang w:val="en-US" w:eastAsia="zh-CN" w:bidi="hi-IN"/>
              </w:rPr>
              <w:t xml:space="preserve"> Yapılacak Giyecek Yardımı Yönetmenliği” Hükümlerine Güvenlik Görevlileri, Bekçi Ve Kadrolu İşçilere Verilecek Giyim Kuşam Malzemesi Alımı.</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Üniversitemiz Bünyesinde Mevcut Taşıtların Bakım Onarım, Vize Ve Sigorta İşlemlerini Yapmak Ve Bunla İlgili Evrakları Hazırlamak</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Gelen İhtiyaç istek Doğrultusunda Sarf Malzeme (Temizlik, Kırtasiye, Laboratuvar Vb.) Alımları Ve Evraklarının Hazırlanması</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Demirbaş Makinaların Bakım Onarımı Malzemelerinin Alımı Ve Servis Bedellerinin Ödeme Evraklarının Hazırlanması</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Rektörlük ve Bağlı Birimlerde Kullanılan Yangın Tüpü Alımı Ve Dolum İşlerinin Yapılmasını Sağlayarak Evrak İşlerinin Yapılması.</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Satınalması Yapılan Mal ve Malzeme, Demirbaş ve Hizmet Alımı, Makine Teçhizat Bakım Onarım ve Bina Bakım Onarım Giderlerinin Tahakkuk Ödemesi</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Görevlendirme Yollukları (Yurtiçi, Yurtdışı ve Emeklilik Yol Tazminatları) Tahakkuk İşlemleri ve Evraklarının Hazırlanması</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YÖK Bursları (Lisans ve Doktora)</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İlan Ödemeleri (KiK- Basın İlan)</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Doğalgaz, Su, Telefon, Akaryakıt, Kalorifer Yakıtı, Elektrik ve Posta Giderlerine İlişkin Ödeme Tahakkuklarının Yapılması ve Bütçeye Gönderilmesi.</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Hukuk İcra Mahkemelerine Yapılan Ödemeler.</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4734 Sayılı Kanunla Hizmet Alımları İhalesi Uyarınca Güvenlik, Temizlik ve Teknik Personel Çalışanlarına Emeklilik ve İşten Ayrılma Nedeniyle Kıdem Tazminatı Ödemesi.</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4735 Sayılı Kanunla Sözleşmesi Yapılan Taşıt Kiralama İşlemleri</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Çevre Okullara 13/B’ye Ders Vermek İçin Görevlendirilen Akademisyenlerin Yolluk Ödemeleri.</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Mevcut Bünyemizde Bulunan Taşıtların Vize ve Sigorta Ödeme ve Evrak İşlemlerinin Yapılması</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lastRenderedPageBreak/>
              <w:t>Acil İhtiyaçlar Durumunda Görevli Personele Avans verilmesi.</w:t>
            </w:r>
          </w:p>
          <w:p w:rsidR="00773AC1" w:rsidRPr="00F9156C" w:rsidRDefault="00773AC1" w:rsidP="00A25656">
            <w:pPr>
              <w:pStyle w:val="NormalWeb"/>
              <w:numPr>
                <w:ilvl w:val="0"/>
                <w:numId w:val="13"/>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Başkanlığımızca İşlemleri Yürütülen Birimlerin Satınalma, Yolluk Giderlerinin Tahakkukları ile   Avans İşlemlerinin Yapılması.</w:t>
            </w:r>
          </w:p>
          <w:p w:rsidR="009B5C45" w:rsidRPr="00F9156C" w:rsidRDefault="009B5C45" w:rsidP="00A25656">
            <w:pPr>
              <w:pStyle w:val="Gvdemetni20"/>
              <w:shd w:val="clear" w:color="auto" w:fill="auto"/>
              <w:spacing w:before="0" w:after="0" w:line="360" w:lineRule="auto"/>
              <w:ind w:left="363" w:firstLine="0"/>
              <w:rPr>
                <w:sz w:val="24"/>
                <w:szCs w:val="24"/>
              </w:rPr>
            </w:pPr>
          </w:p>
        </w:tc>
      </w:tr>
      <w:tr w:rsidR="00F9156C" w:rsidRPr="00F9156C"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1D2F08"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lastRenderedPageBreak/>
              <w:t xml:space="preserve">Faaliyetin </w:t>
            </w:r>
            <w:proofErr w:type="gramStart"/>
            <w:r w:rsidR="009B5C45" w:rsidRPr="00F9156C">
              <w:rPr>
                <w:rFonts w:ascii="Times New Roman" w:hAnsi="Times New Roman" w:cs="Times New Roman"/>
                <w:b/>
                <w:sz w:val="24"/>
                <w:szCs w:val="24"/>
              </w:rPr>
              <w:t>Adı                     :</w:t>
            </w:r>
            <w:proofErr w:type="gramEnd"/>
            <w:r w:rsidR="009B5C45" w:rsidRPr="00F9156C">
              <w:rPr>
                <w:rFonts w:ascii="Times New Roman" w:hAnsi="Times New Roman" w:cs="Times New Roman"/>
                <w:b/>
                <w:sz w:val="24"/>
                <w:szCs w:val="24"/>
              </w:rPr>
              <w:t xml:space="preserve">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773AC1"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Taşınmaz Kiralama</w:t>
            </w:r>
            <w:r w:rsidR="009B5C45" w:rsidRPr="00F9156C">
              <w:rPr>
                <w:rFonts w:ascii="Times New Roman" w:hAnsi="Times New Roman" w:cs="Times New Roman"/>
                <w:b/>
                <w:sz w:val="24"/>
                <w:szCs w:val="24"/>
              </w:rPr>
              <w:t xml:space="preserve"> Şube Müdürlüğü </w:t>
            </w:r>
          </w:p>
        </w:tc>
      </w:tr>
      <w:tr w:rsidR="00F9156C" w:rsidRPr="00F9156C"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1D2F08"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B5C45" w:rsidRPr="00F9156C">
              <w:rPr>
                <w:rFonts w:ascii="Times New Roman" w:hAnsi="Times New Roman" w:cs="Times New Roman"/>
                <w:b/>
                <w:sz w:val="24"/>
                <w:szCs w:val="24"/>
              </w:rPr>
              <w:t>Sorumlusu      :</w:t>
            </w:r>
            <w:proofErr w:type="gramEnd"/>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Şube Müdürü</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Birim Personeli</w:t>
            </w:r>
          </w:p>
        </w:tc>
      </w:tr>
      <w:tr w:rsidR="00F9156C" w:rsidRPr="00F9156C" w:rsidTr="006E150F">
        <w:tc>
          <w:tcPr>
            <w:tcW w:w="107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vAlign w:val="center"/>
          </w:tcPr>
          <w:p w:rsidR="00773AC1" w:rsidRPr="00F9156C" w:rsidRDefault="00773AC1" w:rsidP="00A25656">
            <w:pPr>
              <w:pStyle w:val="NormalWeb"/>
              <w:numPr>
                <w:ilvl w:val="0"/>
                <w:numId w:val="12"/>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Gerek Üniversitemiz mülkiyetindeki ve gerekse Hazine mülkiyetinde olup Üniversitemize tahsisli taşınmazların öğrenci ve çalışanlarımızın ihtiyaçları doğrultusunda kiraya verilmesine ve kiralama sürecindeki ve sonrasında ki iş ve işlemleri yapar ve bunlara ilişkin liste ve raporları hazırlar.</w:t>
            </w:r>
          </w:p>
          <w:p w:rsidR="00773AC1" w:rsidRPr="00F9156C" w:rsidRDefault="00773AC1" w:rsidP="00A25656">
            <w:pPr>
              <w:pStyle w:val="NormalWeb"/>
              <w:numPr>
                <w:ilvl w:val="0"/>
                <w:numId w:val="12"/>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Üniversitemiz kampüsündeki açık ve bina içi alanların kısa süreli (günlük) kiraya verilmesi        işlemleriniyapar.</w:t>
            </w:r>
            <w:r w:rsidRPr="00F9156C">
              <w:rPr>
                <w:rFonts w:eastAsia="DejaVu Sans"/>
                <w:bCs/>
                <w:lang w:val="en-US" w:eastAsia="zh-CN" w:bidi="hi-IN"/>
              </w:rPr>
              <w:br/>
              <w:t> </w:t>
            </w:r>
          </w:p>
          <w:p w:rsidR="00773AC1" w:rsidRPr="00F9156C" w:rsidRDefault="00773AC1" w:rsidP="00A25656">
            <w:pPr>
              <w:pStyle w:val="NormalWeb"/>
              <w:numPr>
                <w:ilvl w:val="0"/>
                <w:numId w:val="12"/>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Üniversitemiz bünyesindeki kültür merkezlerinin, amfilerin, dersliklerin, konferans salonlarının ve açık-kapalı spor alanlarının kısa süreli (günlük) kiraya verilmesi işlemlerini yapar.</w:t>
            </w:r>
            <w:r w:rsidRPr="00F9156C">
              <w:rPr>
                <w:rFonts w:eastAsia="DejaVu Sans"/>
                <w:bCs/>
                <w:lang w:val="en-US" w:eastAsia="zh-CN" w:bidi="hi-IN"/>
              </w:rPr>
              <w:br/>
              <w:t> </w:t>
            </w:r>
          </w:p>
          <w:p w:rsidR="00773AC1" w:rsidRPr="00F9156C" w:rsidRDefault="00773AC1" w:rsidP="00A25656">
            <w:pPr>
              <w:pStyle w:val="NormalWeb"/>
              <w:numPr>
                <w:ilvl w:val="0"/>
                <w:numId w:val="12"/>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Kiralanan kantin, kafe, fotokopi ünitesi, Banka şubesi vb. yerlerde kontrol ve denetim faaliyetini yürütür.</w:t>
            </w:r>
            <w:r w:rsidRPr="00F9156C">
              <w:rPr>
                <w:rFonts w:eastAsia="DejaVu Sans"/>
                <w:bCs/>
                <w:lang w:val="en-US" w:eastAsia="zh-CN" w:bidi="hi-IN"/>
              </w:rPr>
              <w:br/>
              <w:t> </w:t>
            </w:r>
          </w:p>
          <w:p w:rsidR="00773AC1" w:rsidRPr="00F9156C" w:rsidRDefault="00773AC1" w:rsidP="00A25656">
            <w:pPr>
              <w:pStyle w:val="NormalWeb"/>
              <w:numPr>
                <w:ilvl w:val="0"/>
                <w:numId w:val="12"/>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Daire Başkanlığı tarafından ayrıca verilen diğer görevleri yerine getirir.</w:t>
            </w:r>
          </w:p>
          <w:p w:rsidR="00773AC1" w:rsidRPr="00F9156C" w:rsidRDefault="00773AC1" w:rsidP="00A25656">
            <w:pPr>
              <w:pStyle w:val="NormalWeb"/>
              <w:numPr>
                <w:ilvl w:val="0"/>
                <w:numId w:val="12"/>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Kiralamalarla ilgili olarak YÖK’ le yazışmaları yapmak.</w:t>
            </w:r>
          </w:p>
          <w:p w:rsidR="000974C8" w:rsidRPr="00F9156C" w:rsidRDefault="000974C8" w:rsidP="00A25656">
            <w:pPr>
              <w:pStyle w:val="AralkYok"/>
              <w:ind w:left="363"/>
              <w:rPr>
                <w:rFonts w:ascii="Times New Roman" w:hAnsi="Times New Roman" w:cs="Times New Roman"/>
                <w:sz w:val="24"/>
                <w:szCs w:val="24"/>
              </w:rPr>
            </w:pPr>
          </w:p>
          <w:p w:rsidR="000974C8" w:rsidRPr="00F9156C" w:rsidRDefault="000974C8" w:rsidP="00A25656">
            <w:pPr>
              <w:pStyle w:val="AralkYok"/>
              <w:ind w:left="363"/>
              <w:rPr>
                <w:rFonts w:ascii="Times New Roman" w:hAnsi="Times New Roman" w:cs="Times New Roman"/>
                <w:sz w:val="24"/>
                <w:szCs w:val="24"/>
              </w:rPr>
            </w:pPr>
          </w:p>
        </w:tc>
      </w:tr>
      <w:tr w:rsidR="00F9156C" w:rsidRPr="00F9156C"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A25656" w:rsidP="001D2F08">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B5C45" w:rsidRPr="00F9156C">
              <w:rPr>
                <w:rFonts w:ascii="Times New Roman" w:hAnsi="Times New Roman" w:cs="Times New Roman"/>
                <w:b/>
                <w:sz w:val="24"/>
                <w:szCs w:val="24"/>
              </w:rPr>
              <w:t>Adı                   :</w:t>
            </w:r>
            <w:proofErr w:type="gramEnd"/>
            <w:r w:rsidR="009B5C45" w:rsidRPr="00F9156C">
              <w:rPr>
                <w:rFonts w:ascii="Times New Roman" w:hAnsi="Times New Roman" w:cs="Times New Roman"/>
                <w:b/>
                <w:sz w:val="24"/>
                <w:szCs w:val="24"/>
              </w:rPr>
              <w:t xml:space="preserve"> </w:t>
            </w:r>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7C73E2"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Ulaşım </w:t>
            </w:r>
            <w:proofErr w:type="gramStart"/>
            <w:r w:rsidRPr="00F9156C">
              <w:rPr>
                <w:rFonts w:ascii="Times New Roman" w:hAnsi="Times New Roman" w:cs="Times New Roman"/>
                <w:b/>
                <w:sz w:val="24"/>
                <w:szCs w:val="24"/>
              </w:rPr>
              <w:t xml:space="preserve">Hizmetleri </w:t>
            </w:r>
            <w:r w:rsidR="009B5C45" w:rsidRPr="00F9156C">
              <w:rPr>
                <w:rFonts w:ascii="Times New Roman" w:hAnsi="Times New Roman" w:cs="Times New Roman"/>
                <w:b/>
                <w:sz w:val="24"/>
                <w:szCs w:val="24"/>
              </w:rPr>
              <w:t xml:space="preserve"> Şube</w:t>
            </w:r>
            <w:proofErr w:type="gramEnd"/>
            <w:r w:rsidR="009B5C45" w:rsidRPr="00F9156C">
              <w:rPr>
                <w:rFonts w:ascii="Times New Roman" w:hAnsi="Times New Roman" w:cs="Times New Roman"/>
                <w:b/>
                <w:sz w:val="24"/>
                <w:szCs w:val="24"/>
              </w:rPr>
              <w:t xml:space="preserve"> Müdürlüğü </w:t>
            </w:r>
          </w:p>
        </w:tc>
      </w:tr>
      <w:tr w:rsidR="00F9156C" w:rsidRPr="00F9156C" w:rsidTr="006E150F">
        <w:tc>
          <w:tcPr>
            <w:tcW w:w="308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9B5C45" w:rsidRPr="00F9156C">
              <w:rPr>
                <w:rFonts w:ascii="Times New Roman" w:hAnsi="Times New Roman" w:cs="Times New Roman"/>
                <w:b/>
                <w:sz w:val="24"/>
                <w:szCs w:val="24"/>
              </w:rPr>
              <w:t>Sorumlusu        :</w:t>
            </w:r>
            <w:proofErr w:type="gramEnd"/>
          </w:p>
        </w:tc>
        <w:tc>
          <w:tcPr>
            <w:tcW w:w="76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B4C6E7" w:themeFill="accent5" w:themeFillTint="66"/>
            <w:vAlign w:val="center"/>
          </w:tcPr>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Şube Müdürü</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Şef</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Birim Personeli</w:t>
            </w:r>
          </w:p>
        </w:tc>
      </w:tr>
      <w:tr w:rsidR="00F9156C" w:rsidRPr="00F9156C" w:rsidTr="006E150F">
        <w:tc>
          <w:tcPr>
            <w:tcW w:w="10773" w:type="dxa"/>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FFFFFF" w:themeFill="background1"/>
            <w:vAlign w:val="center"/>
          </w:tcPr>
          <w:p w:rsidR="007C73E2" w:rsidRPr="00F9156C" w:rsidRDefault="007C73E2" w:rsidP="00A25656">
            <w:pPr>
              <w:pStyle w:val="NormalWeb"/>
              <w:numPr>
                <w:ilvl w:val="0"/>
                <w:numId w:val="11"/>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Eğitim ve öğretimin pekiştirilmesi için düzenlenen teknik gezilerde öğrencilerimizin ve öğretim elemanlarımızın (fabrika, tesis, arazi, kurum ve kuruluşlar) saha ulaşımlarının sağlanması</w:t>
            </w:r>
          </w:p>
          <w:p w:rsidR="007C73E2" w:rsidRPr="00F9156C" w:rsidRDefault="007C73E2" w:rsidP="00A25656">
            <w:pPr>
              <w:pStyle w:val="NormalWeb"/>
              <w:numPr>
                <w:ilvl w:val="0"/>
                <w:numId w:val="11"/>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Kampüs içi öğrenci transferi (Ring)</w:t>
            </w:r>
          </w:p>
          <w:p w:rsidR="007C73E2" w:rsidRPr="00F9156C" w:rsidRDefault="007C73E2" w:rsidP="00A25656">
            <w:pPr>
              <w:pStyle w:val="NormalWeb"/>
              <w:numPr>
                <w:ilvl w:val="0"/>
                <w:numId w:val="11"/>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Fakülte ve Yüksekokullararası spor müsabakalarına katılan periferde yer alan okullarımızın Bornova Yerleşkesine transferleri</w:t>
            </w:r>
          </w:p>
          <w:p w:rsidR="007C73E2" w:rsidRPr="00F9156C" w:rsidRDefault="007C73E2" w:rsidP="00A25656">
            <w:pPr>
              <w:pStyle w:val="NormalWeb"/>
              <w:numPr>
                <w:ilvl w:val="0"/>
                <w:numId w:val="11"/>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Kongre, sempozyum, çalıştay gibi etkinliklerde katılımcıların ve görevlilerinin ulaşımının sağlanması.</w:t>
            </w:r>
          </w:p>
          <w:p w:rsidR="007C73E2" w:rsidRPr="00F9156C" w:rsidRDefault="007C73E2" w:rsidP="00A25656">
            <w:pPr>
              <w:pStyle w:val="NormalWeb"/>
              <w:numPr>
                <w:ilvl w:val="0"/>
                <w:numId w:val="11"/>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Üniversitemize gelen yerli ve yabancı konuklarımızın ulaşımının sağlanması.</w:t>
            </w:r>
          </w:p>
          <w:p w:rsidR="007C73E2" w:rsidRPr="00F9156C" w:rsidRDefault="007C73E2" w:rsidP="00A25656">
            <w:pPr>
              <w:pStyle w:val="NormalWeb"/>
              <w:numPr>
                <w:ilvl w:val="0"/>
                <w:numId w:val="11"/>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Üniversitemiz çalışanlarının resmi görevleri ile ilgili ulaşımlarının sağlanması.</w:t>
            </w:r>
          </w:p>
          <w:p w:rsidR="007C73E2" w:rsidRPr="00F9156C" w:rsidRDefault="007C73E2" w:rsidP="00A25656">
            <w:pPr>
              <w:pStyle w:val="NormalWeb"/>
              <w:numPr>
                <w:ilvl w:val="0"/>
                <w:numId w:val="11"/>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Malzeme alımları ve birimlere ulaştırılması için gerekli taşıtların tahsis edilmesi.</w:t>
            </w:r>
          </w:p>
          <w:p w:rsidR="007C73E2" w:rsidRPr="00F9156C" w:rsidRDefault="007C73E2" w:rsidP="00A25656">
            <w:pPr>
              <w:pStyle w:val="NormalWeb"/>
              <w:numPr>
                <w:ilvl w:val="0"/>
                <w:numId w:val="11"/>
              </w:numPr>
              <w:shd w:val="clear" w:color="auto" w:fill="FFFFFF"/>
              <w:spacing w:before="0" w:beforeAutospacing="0" w:after="0" w:afterAutospacing="0"/>
              <w:ind w:left="723"/>
              <w:jc w:val="both"/>
              <w:rPr>
                <w:rFonts w:eastAsia="DejaVu Sans"/>
                <w:bCs/>
                <w:lang w:val="en-US" w:eastAsia="zh-CN" w:bidi="hi-IN"/>
              </w:rPr>
            </w:pPr>
            <w:r w:rsidRPr="00F9156C">
              <w:rPr>
                <w:rFonts w:eastAsia="DejaVu Sans"/>
                <w:bCs/>
                <w:lang w:val="en-US" w:eastAsia="zh-CN" w:bidi="hi-IN"/>
              </w:rPr>
              <w:t>Doğrudan tarafımızdan sunulmayan ve diğer birimlerin ürettiği hizmetlerde mevzuat desteği verilmesi.</w:t>
            </w:r>
          </w:p>
          <w:p w:rsidR="007C73E2" w:rsidRPr="00F9156C" w:rsidRDefault="007C73E2" w:rsidP="00A25656">
            <w:pPr>
              <w:pStyle w:val="NormalWeb"/>
              <w:numPr>
                <w:ilvl w:val="0"/>
                <w:numId w:val="11"/>
              </w:numPr>
              <w:shd w:val="clear" w:color="auto" w:fill="FFFFFF"/>
              <w:spacing w:before="0" w:beforeAutospacing="0" w:after="0" w:afterAutospacing="0"/>
              <w:ind w:left="723"/>
              <w:jc w:val="both"/>
            </w:pPr>
            <w:r w:rsidRPr="00F9156C">
              <w:rPr>
                <w:rFonts w:eastAsia="DejaVu Sans"/>
                <w:bCs/>
                <w:lang w:val="en-US" w:eastAsia="zh-CN" w:bidi="hi-IN"/>
              </w:rPr>
              <w:t>Üniversitemiz birimlerine, hizmet satın alımı ile sağlanan taşıtların ihtiyaçlar doğrultusunda tahsis edilmesi</w:t>
            </w:r>
            <w:r w:rsidRPr="00F9156C">
              <w:rPr>
                <w:shd w:val="clear" w:color="auto" w:fill="FFFFFF"/>
              </w:rPr>
              <w:t>.</w:t>
            </w:r>
          </w:p>
          <w:p w:rsidR="009B5C45" w:rsidRPr="00F9156C" w:rsidRDefault="009B5C45" w:rsidP="00A25656">
            <w:pPr>
              <w:pStyle w:val="Gvdemetni20"/>
              <w:shd w:val="clear" w:color="auto" w:fill="auto"/>
              <w:spacing w:before="0" w:after="0" w:line="360" w:lineRule="auto"/>
              <w:ind w:left="363" w:firstLine="0"/>
              <w:rPr>
                <w:sz w:val="24"/>
                <w:szCs w:val="24"/>
              </w:rPr>
            </w:pPr>
          </w:p>
        </w:tc>
      </w:tr>
      <w:tr w:rsidR="00F9156C" w:rsidRPr="00F9156C" w:rsidTr="006E150F">
        <w:tc>
          <w:tcPr>
            <w:tcW w:w="3083" w:type="dxa"/>
            <w:shd w:val="clear" w:color="auto" w:fill="B4C6E7" w:themeFill="accent5" w:themeFillTint="66"/>
          </w:tcPr>
          <w:p w:rsidR="009B5C45"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lastRenderedPageBreak/>
              <w:t xml:space="preserve">Faaliyetin </w:t>
            </w:r>
            <w:proofErr w:type="gramStart"/>
            <w:r w:rsidR="009B5C45" w:rsidRPr="00F9156C">
              <w:rPr>
                <w:rFonts w:ascii="Times New Roman" w:hAnsi="Times New Roman" w:cs="Times New Roman"/>
                <w:b/>
                <w:sz w:val="24"/>
                <w:szCs w:val="24"/>
              </w:rPr>
              <w:t>Adı                    :</w:t>
            </w:r>
            <w:proofErr w:type="gramEnd"/>
            <w:r w:rsidR="009B5C45" w:rsidRPr="00F9156C">
              <w:rPr>
                <w:rFonts w:ascii="Times New Roman" w:hAnsi="Times New Roman" w:cs="Times New Roman"/>
                <w:b/>
                <w:sz w:val="24"/>
                <w:szCs w:val="24"/>
              </w:rPr>
              <w:t xml:space="preserve"> </w:t>
            </w:r>
          </w:p>
        </w:tc>
        <w:tc>
          <w:tcPr>
            <w:tcW w:w="7690" w:type="dxa"/>
            <w:shd w:val="clear" w:color="auto" w:fill="B4C6E7" w:themeFill="accent5" w:themeFillTint="66"/>
          </w:tcPr>
          <w:p w:rsidR="009B5C45" w:rsidRPr="00F9156C" w:rsidRDefault="007C73E2"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Koruma ve Güvenlik </w:t>
            </w:r>
            <w:r w:rsidR="009B5C45" w:rsidRPr="00F9156C">
              <w:rPr>
                <w:rFonts w:ascii="Times New Roman" w:hAnsi="Times New Roman" w:cs="Times New Roman"/>
                <w:b/>
                <w:sz w:val="24"/>
                <w:szCs w:val="24"/>
              </w:rPr>
              <w:t xml:space="preserve">Şube Müdürlüğü </w:t>
            </w:r>
          </w:p>
        </w:tc>
      </w:tr>
      <w:tr w:rsidR="00F9156C" w:rsidRPr="00F9156C" w:rsidTr="006E150F">
        <w:tc>
          <w:tcPr>
            <w:tcW w:w="3083" w:type="dxa"/>
            <w:shd w:val="clear" w:color="auto" w:fill="B4C6E7" w:themeFill="accent5" w:themeFillTint="66"/>
          </w:tcPr>
          <w:p w:rsidR="009B5C45"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Faaliyeti</w:t>
            </w:r>
            <w:r w:rsidR="009B5C45" w:rsidRPr="00F9156C">
              <w:rPr>
                <w:rFonts w:ascii="Times New Roman" w:hAnsi="Times New Roman" w:cs="Times New Roman"/>
                <w:b/>
                <w:sz w:val="24"/>
                <w:szCs w:val="24"/>
              </w:rPr>
              <w:t xml:space="preserve"> </w:t>
            </w:r>
            <w:r w:rsidRPr="00F9156C">
              <w:rPr>
                <w:rFonts w:ascii="Times New Roman" w:hAnsi="Times New Roman" w:cs="Times New Roman"/>
                <w:b/>
                <w:sz w:val="24"/>
                <w:szCs w:val="24"/>
              </w:rPr>
              <w:t xml:space="preserve"> </w:t>
            </w:r>
            <w:proofErr w:type="gramStart"/>
            <w:r w:rsidR="009B5C45" w:rsidRPr="00F9156C">
              <w:rPr>
                <w:rFonts w:ascii="Times New Roman" w:hAnsi="Times New Roman" w:cs="Times New Roman"/>
                <w:b/>
                <w:sz w:val="24"/>
                <w:szCs w:val="24"/>
              </w:rPr>
              <w:t>Sorumlusu       :</w:t>
            </w:r>
            <w:proofErr w:type="gramEnd"/>
          </w:p>
        </w:tc>
        <w:tc>
          <w:tcPr>
            <w:tcW w:w="7690" w:type="dxa"/>
            <w:shd w:val="clear" w:color="auto" w:fill="B4C6E7" w:themeFill="accent5" w:themeFillTint="66"/>
          </w:tcPr>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Şube Müdürü</w:t>
            </w:r>
          </w:p>
          <w:p w:rsidR="009B5C45" w:rsidRPr="00F9156C" w:rsidRDefault="009B5C45"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Birim Personeli</w:t>
            </w:r>
          </w:p>
        </w:tc>
      </w:tr>
      <w:tr w:rsidR="00F9156C" w:rsidRPr="00F9156C" w:rsidTr="005D46D2">
        <w:trPr>
          <w:trHeight w:val="747"/>
        </w:trPr>
        <w:tc>
          <w:tcPr>
            <w:tcW w:w="10773" w:type="dxa"/>
            <w:gridSpan w:val="2"/>
            <w:shd w:val="clear" w:color="auto" w:fill="FFFFFF" w:themeFill="background1"/>
          </w:tcPr>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Koruma ve Güvenlik Şube Müdürlüğü, 2547 sayılı Yüksek Öğretim Kanunu ile 5188 sayılı Güvenlik Hizmetlerine Dair Kanunun uygulanmasına ilişkin Yönetmeliği’ne göre İdari ve Mali İşler Daire Başkanlığı bünyesinde kurulmuş olup, üniversite mensuplarının günlük çalışma süreleri boyunca can ve mal güvenliğinin sağlanması, çalışanların, öğrencilerin ve ziyaretçilerin konulan kurallara uymalarının sağlanması ve üniversiteye ait yerleşkeler bina, bahçe ve alanlar ile her türlü taşıt, malzeme ve ekipmanın kesintisiz korunmasının ve güvenliğinin sağlanması ve bu bağlamda görev yapan personelin görev alanı sayılan bütün birimlerini kapsar.</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İlgili Mevzuata uygun olarak Güvenlik Hizmetlerini yürütmek ve ilgili yazışmaları yapmak.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Görev alanı içerisinde işlenecek olan suçları, genel kolluk kuvvetlerine iletmek, genel kolluk kuvvetlerinin intikaline kadar sanıkların yakalanması ve suç delillerini korumak için gerekli tedbirleri almak.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Emniyetle koordineyi sağlamak.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Güvenlik Görevlileri kıyafet ve teçhizatlarıyla nöbet talimatına uygun şekilde görevini icra etmek.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Güvenlik Görevlilerin nöbet cetvellerini aylık olarak tanzim ederek ilgililere bildirmek ve nöbet kontrolünü yapmak.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Yerleşkeye giriş ve çıkışları denetim altında tutmak, binaların iç ve dış emniyeti sağlamak, araçların plakasını ve kimliğini güvenlik görevlisi aracılığıyla kontrol etmek ve deftere kaydetmek.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Kampüs içerisinde düzenli devriye hizmeti yaparak maddi ve manevi kayıplara yol açabilecek durumları önlemek.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Görev esnasında içerden ve dışarıdan kaynaklanabilecek her türlü hırsızlık, yangın ve sabotajlara karşı vb. eylemlere karşı duyarlı olmak ve bu sebeple gerektiğinde dedektörle üst araması yapmak.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Milli bayramlar, spor karşılaşmaları, bahar şenlikleri, açılış törenleri ve mezuniyet törenleri gibi önemli günlerde gerekli güvenlik tedbirlerini almak.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Güvenlik teknolojilerini yakından takip etmek, gereken eğitim ve kurslara katılarak, üniversitede kullanılan güvenlik teknolojilerini yeni gelişmelere sürekli uygunlaştırmak ve personeli bu konuda yetiştirmek.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Yerleşkenin tüm girişlerinde, yönetimce verilen yetki ve talimatlar doğrultusunda denetimde bulunmak ve bu konularda ilgili birimlere bilgi aktarmak.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Kampüs alanını amacı dışında ve uygun olmayanlarca kullanılmasını, binaların ve eşyaların tahrip edilmesini, kirletilmesini engellemek.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Kampüs alanı ve park yerlerine uygunsuz park etmeye çalışan araçlara engel olmak, trafik blokajını önlemek, trafik düzenini sağlamak.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t>Gerekli personelin ve öğrencilerin yönetimin belirlediği nizama uygun hareket edip etmediklerini gözlemek ve kontrol etmek, aksi halleri yönetime bildirmek.</w:t>
            </w:r>
          </w:p>
          <w:p w:rsidR="007C73E2" w:rsidRPr="00F9156C" w:rsidRDefault="007C73E2" w:rsidP="00A25656">
            <w:pPr>
              <w:pStyle w:val="NormalWeb"/>
              <w:numPr>
                <w:ilvl w:val="0"/>
                <w:numId w:val="10"/>
              </w:numPr>
              <w:shd w:val="clear" w:color="auto" w:fill="FFFFFF"/>
              <w:spacing w:before="0" w:beforeAutospacing="0" w:after="150" w:afterAutospacing="0"/>
              <w:ind w:left="363"/>
              <w:jc w:val="both"/>
              <w:rPr>
                <w:rFonts w:eastAsia="DejaVu Sans"/>
                <w:bCs/>
                <w:lang w:val="en-US" w:eastAsia="zh-CN" w:bidi="hi-IN"/>
              </w:rPr>
            </w:pPr>
            <w:r w:rsidRPr="00F9156C">
              <w:rPr>
                <w:rFonts w:eastAsia="DejaVu Sans"/>
                <w:bCs/>
                <w:lang w:val="en-US" w:eastAsia="zh-CN" w:bidi="hi-IN"/>
              </w:rPr>
              <w:lastRenderedPageBreak/>
              <w:t>Yukarıda belirtilen konularda ilk müdahalede bulunmak insan ve çevre emniyetini almak.</w:t>
            </w:r>
          </w:p>
          <w:p w:rsidR="006955BA" w:rsidRPr="00F9156C" w:rsidRDefault="007C73E2" w:rsidP="005D46D2">
            <w:pPr>
              <w:pStyle w:val="NormalWeb"/>
              <w:numPr>
                <w:ilvl w:val="0"/>
                <w:numId w:val="10"/>
              </w:numPr>
              <w:shd w:val="clear" w:color="auto" w:fill="FFFFFF"/>
              <w:spacing w:before="0" w:beforeAutospacing="0" w:after="150" w:afterAutospacing="0"/>
              <w:ind w:left="363"/>
              <w:jc w:val="both"/>
            </w:pPr>
            <w:r w:rsidRPr="00F9156C">
              <w:rPr>
                <w:rFonts w:eastAsia="DejaVu Sans"/>
                <w:bCs/>
                <w:lang w:val="en-US" w:eastAsia="zh-CN" w:bidi="hi-IN"/>
              </w:rPr>
              <w:t>Yukarıda belirtilen konularda ilgili mercilere bilgi aktarmak, detaylı bilgileri içeren tutanak ve raporları düzenlemek.</w:t>
            </w:r>
          </w:p>
        </w:tc>
      </w:tr>
    </w:tbl>
    <w:p w:rsidR="004E27D9" w:rsidRPr="00F9156C" w:rsidRDefault="004E27D9" w:rsidP="00A25656">
      <w:pPr>
        <w:pStyle w:val="AralkYok"/>
        <w:ind w:left="363"/>
        <w:rPr>
          <w:rFonts w:ascii="Times New Roman" w:hAnsi="Times New Roman" w:cs="Times New Roman"/>
          <w:sz w:val="24"/>
          <w:szCs w:val="24"/>
        </w:rPr>
      </w:pPr>
    </w:p>
    <w:tbl>
      <w:tblPr>
        <w:tblStyle w:val="TabloKlavuzuAk"/>
        <w:tblW w:w="10773" w:type="dxa"/>
        <w:tblInd w:w="-572" w:type="dxa"/>
        <w:tblLayout w:type="fixed"/>
        <w:tblLook w:val="04A0" w:firstRow="1" w:lastRow="0" w:firstColumn="1" w:lastColumn="0" w:noHBand="0" w:noVBand="1"/>
      </w:tblPr>
      <w:tblGrid>
        <w:gridCol w:w="3083"/>
        <w:gridCol w:w="7690"/>
      </w:tblGrid>
      <w:tr w:rsidR="00F9156C" w:rsidRPr="00F9156C" w:rsidTr="00C55B6B">
        <w:tc>
          <w:tcPr>
            <w:tcW w:w="3083" w:type="dxa"/>
            <w:shd w:val="clear" w:color="auto" w:fill="B4C6E7" w:themeFill="accent5" w:themeFillTint="66"/>
          </w:tcPr>
          <w:p w:rsidR="007C73E2"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 </w:t>
            </w:r>
            <w:proofErr w:type="gramStart"/>
            <w:r w:rsidR="007C73E2" w:rsidRPr="00F9156C">
              <w:rPr>
                <w:rFonts w:ascii="Times New Roman" w:hAnsi="Times New Roman" w:cs="Times New Roman"/>
                <w:b/>
                <w:sz w:val="24"/>
                <w:szCs w:val="24"/>
              </w:rPr>
              <w:t>Adı                      :</w:t>
            </w:r>
            <w:proofErr w:type="gramEnd"/>
            <w:r w:rsidR="007C73E2" w:rsidRPr="00F9156C">
              <w:rPr>
                <w:rFonts w:ascii="Times New Roman" w:hAnsi="Times New Roman" w:cs="Times New Roman"/>
                <w:b/>
                <w:sz w:val="24"/>
                <w:szCs w:val="24"/>
              </w:rPr>
              <w:t xml:space="preserve"> </w:t>
            </w:r>
          </w:p>
        </w:tc>
        <w:tc>
          <w:tcPr>
            <w:tcW w:w="7690" w:type="dxa"/>
            <w:shd w:val="clear" w:color="auto" w:fill="B4C6E7" w:themeFill="accent5" w:themeFillTint="66"/>
          </w:tcPr>
          <w:p w:rsidR="007C73E2" w:rsidRPr="00F9156C" w:rsidRDefault="007C73E2"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Basımevi Şube Müdürlüğü </w:t>
            </w:r>
          </w:p>
        </w:tc>
      </w:tr>
      <w:tr w:rsidR="00F9156C" w:rsidRPr="00F9156C" w:rsidTr="00C55B6B">
        <w:tc>
          <w:tcPr>
            <w:tcW w:w="3083" w:type="dxa"/>
            <w:shd w:val="clear" w:color="auto" w:fill="B4C6E7" w:themeFill="accent5" w:themeFillTint="66"/>
          </w:tcPr>
          <w:p w:rsidR="007C73E2"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  </w:t>
            </w:r>
            <w:proofErr w:type="gramStart"/>
            <w:r w:rsidR="007C73E2" w:rsidRPr="00F9156C">
              <w:rPr>
                <w:rFonts w:ascii="Times New Roman" w:hAnsi="Times New Roman" w:cs="Times New Roman"/>
                <w:b/>
                <w:sz w:val="24"/>
                <w:szCs w:val="24"/>
              </w:rPr>
              <w:t>Sorumlusu       :</w:t>
            </w:r>
            <w:proofErr w:type="gramEnd"/>
          </w:p>
        </w:tc>
        <w:tc>
          <w:tcPr>
            <w:tcW w:w="7690" w:type="dxa"/>
            <w:shd w:val="clear" w:color="auto" w:fill="B4C6E7" w:themeFill="accent5" w:themeFillTint="66"/>
          </w:tcPr>
          <w:p w:rsidR="007C73E2" w:rsidRPr="00F9156C" w:rsidRDefault="007C73E2"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7C73E2" w:rsidRPr="00F9156C" w:rsidRDefault="007C73E2"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Şube Müdürü</w:t>
            </w:r>
          </w:p>
          <w:p w:rsidR="007C73E2" w:rsidRPr="00F9156C" w:rsidRDefault="007C73E2"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Birim Personeli</w:t>
            </w:r>
          </w:p>
        </w:tc>
      </w:tr>
    </w:tbl>
    <w:p w:rsidR="00674D3A" w:rsidRPr="00F9156C" w:rsidRDefault="00674D3A" w:rsidP="00A25656">
      <w:pPr>
        <w:pStyle w:val="AralkYok"/>
        <w:ind w:left="363"/>
        <w:rPr>
          <w:rFonts w:ascii="Times New Roman" w:hAnsi="Times New Roman" w:cs="Times New Roman"/>
          <w:sz w:val="24"/>
          <w:szCs w:val="24"/>
        </w:rPr>
      </w:pPr>
    </w:p>
    <w:p w:rsidR="007C73E2" w:rsidRPr="00F9156C" w:rsidRDefault="007C73E2" w:rsidP="00A25656">
      <w:pPr>
        <w:pStyle w:val="NormalWeb"/>
        <w:numPr>
          <w:ilvl w:val="0"/>
          <w:numId w:val="9"/>
        </w:numPr>
        <w:shd w:val="clear" w:color="auto" w:fill="FFFFFF"/>
        <w:spacing w:before="0" w:beforeAutospacing="0" w:after="0" w:afterAutospacing="0"/>
        <w:ind w:left="363"/>
        <w:jc w:val="both"/>
        <w:rPr>
          <w:rFonts w:eastAsia="DejaVu Sans"/>
          <w:bCs/>
          <w:lang w:eastAsia="zh-CN" w:bidi="hi-IN"/>
        </w:rPr>
      </w:pPr>
      <w:r w:rsidRPr="00F9156C">
        <w:rPr>
          <w:rFonts w:eastAsia="DejaVu Sans"/>
          <w:bCs/>
          <w:lang w:eastAsia="zh-CN" w:bidi="hi-IN"/>
        </w:rPr>
        <w:t xml:space="preserve">Faaliyet alanımız; tasarım, kurumsal kimlik tasarımı, ders kitapları, araştırma-inceleme kitapları, kaynak </w:t>
      </w:r>
      <w:proofErr w:type="gramStart"/>
      <w:r w:rsidRPr="00F9156C">
        <w:rPr>
          <w:rFonts w:eastAsia="DejaVu Sans"/>
          <w:bCs/>
          <w:lang w:eastAsia="zh-CN" w:bidi="hi-IN"/>
        </w:rPr>
        <w:t>kitaplar , süreli</w:t>
      </w:r>
      <w:proofErr w:type="gramEnd"/>
      <w:r w:rsidRPr="00F9156C">
        <w:rPr>
          <w:rFonts w:eastAsia="DejaVu Sans"/>
          <w:bCs/>
          <w:lang w:eastAsia="zh-CN" w:bidi="hi-IN"/>
        </w:rPr>
        <w:t xml:space="preserve"> yayınlar, periyodik bülten, gazete ve insert gibi yayınların hazırlanması, afiş, broşür, katalog, tez, optik form gibi basım, yayın, çoğaltım ve satış işleridir.</w:t>
      </w:r>
    </w:p>
    <w:p w:rsidR="007C73E2" w:rsidRPr="00F9156C" w:rsidRDefault="007C73E2" w:rsidP="00A25656">
      <w:pPr>
        <w:pStyle w:val="NormalWeb"/>
        <w:numPr>
          <w:ilvl w:val="0"/>
          <w:numId w:val="9"/>
        </w:numPr>
        <w:shd w:val="clear" w:color="auto" w:fill="FFFFFF"/>
        <w:spacing w:before="0" w:beforeAutospacing="0" w:after="0" w:afterAutospacing="0"/>
        <w:ind w:left="363"/>
        <w:jc w:val="both"/>
        <w:rPr>
          <w:rFonts w:eastAsia="DejaVu Sans"/>
          <w:bCs/>
          <w:lang w:eastAsia="zh-CN" w:bidi="hi-IN"/>
        </w:rPr>
      </w:pPr>
      <w:r w:rsidRPr="00F9156C">
        <w:rPr>
          <w:rFonts w:eastAsia="DejaVu Sans"/>
          <w:bCs/>
          <w:lang w:eastAsia="zh-CN" w:bidi="hi-IN"/>
        </w:rPr>
        <w:t>Üniversitemiz Üst Yayın Komisyonu’nda basımına karar verilen kitapların basılması, diğer kuruluşların ve şahısların çeşitli türlerde tek renk ve renkli baskı ve yayın ihtiyacının önceden belirlenen ve tebliğ edilen ücret karşılığında karşılanması</w:t>
      </w:r>
    </w:p>
    <w:p w:rsidR="007C73E2" w:rsidRPr="00F9156C" w:rsidRDefault="007C73E2" w:rsidP="00A25656">
      <w:pPr>
        <w:pStyle w:val="NormalWeb"/>
        <w:numPr>
          <w:ilvl w:val="0"/>
          <w:numId w:val="9"/>
        </w:numPr>
        <w:shd w:val="clear" w:color="auto" w:fill="FFFFFF"/>
        <w:spacing w:before="0" w:beforeAutospacing="0" w:after="0" w:afterAutospacing="0"/>
        <w:ind w:left="363"/>
        <w:jc w:val="both"/>
        <w:rPr>
          <w:rFonts w:eastAsia="DejaVu Sans"/>
          <w:bCs/>
          <w:lang w:eastAsia="zh-CN" w:bidi="hi-IN"/>
        </w:rPr>
      </w:pPr>
      <w:r w:rsidRPr="00F9156C">
        <w:rPr>
          <w:rFonts w:eastAsia="DejaVu Sans"/>
          <w:bCs/>
          <w:lang w:eastAsia="zh-CN" w:bidi="hi-IN"/>
        </w:rPr>
        <w:t xml:space="preserve">Tüm basın ve yayın işlerinin renk, boyut, kağıt cinsi ve kalitesi, adedi, baskı çeşidi gibi teknik özelliklerinin belirlenmesi, işlerin </w:t>
      </w:r>
      <w:proofErr w:type="gramStart"/>
      <w:r w:rsidRPr="00F9156C">
        <w:rPr>
          <w:rFonts w:eastAsia="DejaVu Sans"/>
          <w:bCs/>
          <w:lang w:eastAsia="zh-CN" w:bidi="hi-IN"/>
        </w:rPr>
        <w:t>tiraj</w:t>
      </w:r>
      <w:proofErr w:type="gramEnd"/>
      <w:r w:rsidRPr="00F9156C">
        <w:rPr>
          <w:rFonts w:eastAsia="DejaVu Sans"/>
          <w:bCs/>
          <w:lang w:eastAsia="zh-CN" w:bidi="hi-IN"/>
        </w:rPr>
        <w:t xml:space="preserve"> ve teknik özelliklerine göre atölye çalışmasının planlanması</w:t>
      </w:r>
    </w:p>
    <w:p w:rsidR="005D46D2" w:rsidRPr="00F9156C" w:rsidRDefault="007C73E2" w:rsidP="007A0513">
      <w:pPr>
        <w:pStyle w:val="AralkYok"/>
        <w:numPr>
          <w:ilvl w:val="0"/>
          <w:numId w:val="9"/>
        </w:numPr>
        <w:rPr>
          <w:rFonts w:ascii="Times New Roman" w:eastAsia="DejaVu Sans" w:hAnsi="Times New Roman" w:cs="Times New Roman"/>
          <w:bCs/>
          <w:sz w:val="24"/>
          <w:szCs w:val="24"/>
          <w:lang w:eastAsia="zh-CN" w:bidi="hi-IN"/>
        </w:rPr>
      </w:pPr>
      <w:r w:rsidRPr="00F9156C">
        <w:rPr>
          <w:rFonts w:ascii="Times New Roman" w:hAnsi="Times New Roman" w:cs="Times New Roman"/>
          <w:sz w:val="24"/>
          <w:szCs w:val="24"/>
        </w:rPr>
        <w:t>Basım işlerinin maliyetlerinin çıkarılması, fiyat teklifi evraklarının ilgili birimlere ulaştırılması, işlerin basımının sağlanması, üniversite yayınlarının satış fiyatının belirlenmesi, ISBN (International Standard Book Number) numarası alınması, Bandrol alımlarının yapılması, Kültür ve Turizm Bakanlığı ile i</w:t>
      </w:r>
      <w:r w:rsidR="00C55B6B" w:rsidRPr="00F9156C">
        <w:rPr>
          <w:rFonts w:ascii="Times New Roman" w:hAnsi="Times New Roman" w:cs="Times New Roman"/>
          <w:sz w:val="24"/>
          <w:szCs w:val="24"/>
        </w:rPr>
        <w:t>lgili yazışmaların yürütülmesi,</w:t>
      </w:r>
    </w:p>
    <w:p w:rsidR="007C73E2" w:rsidRPr="00F9156C" w:rsidRDefault="007C73E2" w:rsidP="007A0513">
      <w:pPr>
        <w:pStyle w:val="AralkYok"/>
        <w:numPr>
          <w:ilvl w:val="0"/>
          <w:numId w:val="9"/>
        </w:numPr>
        <w:rPr>
          <w:rFonts w:ascii="Times New Roman" w:eastAsia="DejaVu Sans" w:hAnsi="Times New Roman" w:cs="Times New Roman"/>
          <w:bCs/>
          <w:sz w:val="24"/>
          <w:szCs w:val="24"/>
          <w:lang w:eastAsia="zh-CN" w:bidi="hi-IN"/>
        </w:rPr>
      </w:pPr>
      <w:r w:rsidRPr="00F9156C">
        <w:rPr>
          <w:rFonts w:ascii="Times New Roman" w:hAnsi="Times New Roman" w:cs="Times New Roman"/>
          <w:sz w:val="24"/>
          <w:szCs w:val="24"/>
        </w:rPr>
        <w:t xml:space="preserve">ISBN (International Standard Book Number) ve Bandrol alınmış, satış fiyatı belirlenmiş üniversite yayınlarımızın, öğrencilerimize ve diğer tüm dış alıcılara yerinden satışının sağlanması, </w:t>
      </w:r>
      <w:proofErr w:type="gramStart"/>
      <w:r w:rsidRPr="00F9156C">
        <w:rPr>
          <w:rFonts w:ascii="Times New Roman" w:hAnsi="Times New Roman" w:cs="Times New Roman"/>
          <w:sz w:val="24"/>
          <w:szCs w:val="24"/>
        </w:rPr>
        <w:t>online</w:t>
      </w:r>
      <w:proofErr w:type="gramEnd"/>
      <w:r w:rsidRPr="00F9156C">
        <w:rPr>
          <w:rFonts w:ascii="Times New Roman" w:hAnsi="Times New Roman" w:cs="Times New Roman"/>
          <w:sz w:val="24"/>
          <w:szCs w:val="24"/>
        </w:rPr>
        <w:t xml:space="preserve"> kitap satış web sayfamızdaki satışların takibi, yönetilmesi, kargoların gönderimi, stok kontrol işleri yapılması.</w:t>
      </w:r>
    </w:p>
    <w:p w:rsidR="00C55B6B" w:rsidRPr="00F9156C" w:rsidRDefault="00C55B6B" w:rsidP="00C55B6B">
      <w:pPr>
        <w:pStyle w:val="AralkYok"/>
        <w:ind w:left="363"/>
        <w:rPr>
          <w:rFonts w:ascii="Times New Roman" w:eastAsia="DejaVu Sans" w:hAnsi="Times New Roman" w:cs="Times New Roman"/>
          <w:bCs/>
          <w:sz w:val="24"/>
          <w:szCs w:val="24"/>
          <w:lang w:eastAsia="zh-CN" w:bidi="hi-IN"/>
        </w:rPr>
      </w:pPr>
    </w:p>
    <w:p w:rsidR="007C73E2" w:rsidRPr="00F9156C" w:rsidRDefault="007C73E2" w:rsidP="00C55B6B">
      <w:pPr>
        <w:pStyle w:val="AralkYok"/>
        <w:rPr>
          <w:rFonts w:ascii="Times New Roman" w:hAnsi="Times New Roman" w:cs="Times New Roman"/>
          <w:sz w:val="24"/>
          <w:szCs w:val="24"/>
        </w:rPr>
      </w:pPr>
    </w:p>
    <w:tbl>
      <w:tblPr>
        <w:tblStyle w:val="TabloKlavuzuAk"/>
        <w:tblW w:w="10773" w:type="dxa"/>
        <w:tblInd w:w="-572" w:type="dxa"/>
        <w:tblLayout w:type="fixed"/>
        <w:tblLook w:val="04A0" w:firstRow="1" w:lastRow="0" w:firstColumn="1" w:lastColumn="0" w:noHBand="0" w:noVBand="1"/>
      </w:tblPr>
      <w:tblGrid>
        <w:gridCol w:w="3083"/>
        <w:gridCol w:w="7690"/>
      </w:tblGrid>
      <w:tr w:rsidR="00F9156C" w:rsidRPr="00F9156C" w:rsidTr="00C55B6B">
        <w:tc>
          <w:tcPr>
            <w:tcW w:w="3083" w:type="dxa"/>
            <w:shd w:val="clear" w:color="auto" w:fill="B4C6E7" w:themeFill="accent5" w:themeFillTint="66"/>
          </w:tcPr>
          <w:p w:rsidR="007C73E2"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7C73E2" w:rsidRPr="00F9156C">
              <w:rPr>
                <w:rFonts w:ascii="Times New Roman" w:hAnsi="Times New Roman" w:cs="Times New Roman"/>
                <w:b/>
                <w:sz w:val="24"/>
                <w:szCs w:val="24"/>
              </w:rPr>
              <w:t>Adı</w:t>
            </w:r>
            <w:r w:rsidRPr="00F9156C">
              <w:rPr>
                <w:rFonts w:ascii="Times New Roman" w:hAnsi="Times New Roman" w:cs="Times New Roman"/>
                <w:b/>
                <w:sz w:val="24"/>
                <w:szCs w:val="24"/>
              </w:rPr>
              <w:t xml:space="preserve">           </w:t>
            </w:r>
            <w:r w:rsidR="007C73E2" w:rsidRPr="00F9156C">
              <w:rPr>
                <w:rFonts w:ascii="Times New Roman" w:hAnsi="Times New Roman" w:cs="Times New Roman"/>
                <w:b/>
                <w:sz w:val="24"/>
                <w:szCs w:val="24"/>
              </w:rPr>
              <w:t xml:space="preserve">        :</w:t>
            </w:r>
            <w:proofErr w:type="gramEnd"/>
            <w:r w:rsidR="007C73E2" w:rsidRPr="00F9156C">
              <w:rPr>
                <w:rFonts w:ascii="Times New Roman" w:hAnsi="Times New Roman" w:cs="Times New Roman"/>
                <w:b/>
                <w:sz w:val="24"/>
                <w:szCs w:val="24"/>
              </w:rPr>
              <w:t xml:space="preserve"> </w:t>
            </w:r>
          </w:p>
        </w:tc>
        <w:tc>
          <w:tcPr>
            <w:tcW w:w="7690" w:type="dxa"/>
            <w:shd w:val="clear" w:color="auto" w:fill="B4C6E7" w:themeFill="accent5" w:themeFillTint="66"/>
          </w:tcPr>
          <w:p w:rsidR="007C73E2" w:rsidRPr="00F9156C" w:rsidRDefault="007C73E2"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Sivil Savunma Uzmanlığı</w:t>
            </w:r>
          </w:p>
        </w:tc>
      </w:tr>
      <w:tr w:rsidR="00F9156C" w:rsidRPr="00F9156C" w:rsidTr="00C55B6B">
        <w:tc>
          <w:tcPr>
            <w:tcW w:w="3083" w:type="dxa"/>
            <w:shd w:val="clear" w:color="auto" w:fill="B4C6E7" w:themeFill="accent5" w:themeFillTint="66"/>
          </w:tcPr>
          <w:p w:rsidR="007C73E2"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7C73E2" w:rsidRPr="00F9156C">
              <w:rPr>
                <w:rFonts w:ascii="Times New Roman" w:hAnsi="Times New Roman" w:cs="Times New Roman"/>
                <w:b/>
                <w:sz w:val="24"/>
                <w:szCs w:val="24"/>
              </w:rPr>
              <w:t>Sorumlusu      :</w:t>
            </w:r>
            <w:proofErr w:type="gramEnd"/>
          </w:p>
        </w:tc>
        <w:tc>
          <w:tcPr>
            <w:tcW w:w="7690" w:type="dxa"/>
            <w:shd w:val="clear" w:color="auto" w:fill="B4C6E7" w:themeFill="accent5" w:themeFillTint="66"/>
          </w:tcPr>
          <w:p w:rsidR="007C73E2" w:rsidRPr="00F9156C" w:rsidRDefault="007C73E2"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7C73E2" w:rsidRPr="00F9156C" w:rsidRDefault="007C73E2"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Sivil Savunma Uzmanı</w:t>
            </w:r>
          </w:p>
        </w:tc>
      </w:tr>
    </w:tbl>
    <w:p w:rsidR="007C73E2" w:rsidRPr="00F9156C" w:rsidRDefault="007C73E2" w:rsidP="00A25656">
      <w:pPr>
        <w:pStyle w:val="AralkYok"/>
        <w:ind w:left="363"/>
        <w:rPr>
          <w:rFonts w:ascii="Times New Roman" w:hAnsi="Times New Roman" w:cs="Times New Roman"/>
          <w:sz w:val="24"/>
          <w:szCs w:val="24"/>
        </w:rPr>
      </w:pP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5/8/2010 tarihli ve 27663 sayılı Resmi Gazete’de yayınlanan Sivil Savunma Uzmanlarının İdari Statüleri, Görevleri, Çalışma Usul ve Esasları ile Eğitimleri Hakkında Yönetmelikte belirtilen hususlar doğrultusunda Bakanlığın sivil savunma seferberlik ve savaş hali afet ve acil duru m hizmetlerinin hazırlanması koordinasyonu, planlanması ile ekonomik, etkin ve süratli bir şekilde yürütülmesini sağlamak.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Sivil savunma planlarını hazırlamak ve bu planları güncellemek.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Rektörlüğün ve Üniversitenin bağlı birimlerinin tahliyeye ilişkin planlamasını koordine etmek.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Sivil savunma servislerinin kuruluşunu sağlamak ve eğitimlerini yaptırmak.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Afet, sivil savunma ve acil durum hizmetleri için gerekli olan araç, gereç ve malzemenin tedarik ve teminini ilgili birimlerle koordine ederek planlamak, bakım ve korunmalarının takibini yapmak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lastRenderedPageBreak/>
        <w:t> Afet, sivil savunma, acil durum ve seferberlik hizmetleri için gerekli ödeneği ilgili birimlerle koordine ederek belirlemek ve bütçeye konulmasını sağlamak.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 Afet ve acil durum hallerinde müdahaleyi koordine etmek ve üst yöneticileri bilgilendirmek.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 Hizmetlerle ilgili mevzuat, yayın ve direktifleri izlemek, incelemek ve bunların gereklerini yerine getirmek.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Yönetmelikte belirtilen görevlerin yerine getirilmesi amacıyla; Başbakanlık ile Afet ve Acil Durum Yönetimi Başkanlığı ve diğer kamu kurum ve kuruluşları arasında işbirliği ve koordinasyonu sağlamak.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Kimyasal, biyolojik, radyolojik ve nükleer savunma ile ilgili iş ve işlemleri yürütmek.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27/11/2007 tarihli ve 2007/12937 sayılı Bakanlar Kurulu Kararıyla yürürlüğe konulan binaların Yangından Korunması Hakkında Yönetmelik hükümlerinin Bakanlıkta uygulanmasını takip etmek ve yangın önleme tedbirlerini denetlemek.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Rektörlük ve bağlı birimleri içerisinde ikaz ve alarm haberlerinin alınıp verilmesi ve siren sistemini işletilmesine ilişkin işlemleri yürütmek.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Rektörlüğün ve Üniversitenin bağlı birimlerinin sığınaklarla ilgili hizmetlerini düzenlemek ve yürütmek.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Afet, sivil savunma, acil durum, kimyasal, biyolojik, radyolojik ve nükleer tehdit ve tehlikeler, koruyucu güvenlik ve ilk yardım konularında Rektörlük ve Üniversitenin bağlı birimlerindeki personele eğitim vermek.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Afet, sivil savunma, acil durum ve seferberlikle ilgili düzenlenen tatbikatlarda Rektörlük ve Üniversitenin bağlı birimleri adına sekretarya hizmetlerini yapmak, bu konularla ilgili Üniversitede tatbikatlar düzenlenmesi ve yürütülmesini sağlamak.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Seferberlik ve savaş hali hazırlıkları ile ilgili iş ve işlemleri yapmak ve yaptırılmasını sağlamak.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Rektörlüğün ve Üniversitenin bağlı birimlerinin Afet ve Acil Durum Yönetim Merkezinin sekretarya hizmetini yapmak.</w:t>
      </w:r>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 xml:space="preserve">Koruyucu güvenlik hizmetlerinin koordinasyonunu sağlamak, Rektörlüğün ve Üniversitenin bağlı birimlerinin üst amiri (Rektör) adına hizmeti takip etmek ve denetimini </w:t>
      </w:r>
      <w:proofErr w:type="gramStart"/>
      <w:r w:rsidRPr="00F9156C">
        <w:rPr>
          <w:rFonts w:eastAsia="DejaVu Sans"/>
          <w:bCs/>
          <w:lang w:val="en-US" w:eastAsia="zh-CN" w:bidi="hi-IN"/>
        </w:rPr>
        <w:t>yapmak..</w:t>
      </w:r>
      <w:proofErr w:type="gramEnd"/>
    </w:p>
    <w:p w:rsidR="007C73E2" w:rsidRPr="00F9156C" w:rsidRDefault="007C73E2" w:rsidP="00A25656">
      <w:pPr>
        <w:pStyle w:val="NormalWeb"/>
        <w:numPr>
          <w:ilvl w:val="0"/>
          <w:numId w:val="15"/>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Amirleri tarafından verilen diğer görevleri yapmak.</w:t>
      </w:r>
    </w:p>
    <w:p w:rsidR="007C73E2" w:rsidRPr="00F9156C" w:rsidRDefault="007C73E2" w:rsidP="00A25656">
      <w:pPr>
        <w:pStyle w:val="NormalWeb"/>
        <w:shd w:val="clear" w:color="auto" w:fill="FFFFFF"/>
        <w:spacing w:before="0" w:beforeAutospacing="0" w:after="0" w:afterAutospacing="0"/>
        <w:ind w:left="363"/>
        <w:jc w:val="both"/>
        <w:rPr>
          <w:rFonts w:eastAsia="DejaVu Sans"/>
          <w:bCs/>
          <w:lang w:val="en-US" w:eastAsia="zh-CN" w:bidi="hi-IN"/>
        </w:rPr>
      </w:pPr>
    </w:p>
    <w:p w:rsidR="007C73E2" w:rsidRPr="00F9156C" w:rsidRDefault="007C73E2" w:rsidP="00A25656">
      <w:pPr>
        <w:pStyle w:val="NormalWeb"/>
        <w:shd w:val="clear" w:color="auto" w:fill="FFFFFF"/>
        <w:spacing w:before="0" w:beforeAutospacing="0" w:after="0" w:afterAutospacing="0"/>
        <w:ind w:left="363"/>
        <w:jc w:val="both"/>
        <w:rPr>
          <w:rFonts w:eastAsia="DejaVu Sans"/>
          <w:bCs/>
          <w:lang w:val="en-US" w:eastAsia="zh-CN" w:bidi="hi-IN"/>
        </w:rPr>
      </w:pPr>
    </w:p>
    <w:p w:rsidR="007C73E2" w:rsidRPr="00F9156C" w:rsidRDefault="007C73E2" w:rsidP="00A25656">
      <w:pPr>
        <w:pStyle w:val="NormalWeb"/>
        <w:shd w:val="clear" w:color="auto" w:fill="FFFFFF"/>
        <w:spacing w:before="0" w:beforeAutospacing="0" w:after="0" w:afterAutospacing="0"/>
        <w:ind w:left="363"/>
        <w:jc w:val="both"/>
        <w:rPr>
          <w:rFonts w:eastAsia="DejaVu Sans"/>
          <w:bCs/>
          <w:lang w:val="en-US" w:eastAsia="zh-CN" w:bidi="hi-IN"/>
        </w:rPr>
      </w:pPr>
    </w:p>
    <w:tbl>
      <w:tblPr>
        <w:tblStyle w:val="TabloKlavuzuAk"/>
        <w:tblW w:w="10773" w:type="dxa"/>
        <w:tblInd w:w="-572" w:type="dxa"/>
        <w:tblLayout w:type="fixed"/>
        <w:tblLook w:val="04A0" w:firstRow="1" w:lastRow="0" w:firstColumn="1" w:lastColumn="0" w:noHBand="0" w:noVBand="1"/>
      </w:tblPr>
      <w:tblGrid>
        <w:gridCol w:w="3083"/>
        <w:gridCol w:w="7690"/>
      </w:tblGrid>
      <w:tr w:rsidR="00F9156C" w:rsidRPr="00F9156C" w:rsidTr="00C55B6B">
        <w:tc>
          <w:tcPr>
            <w:tcW w:w="3083" w:type="dxa"/>
            <w:shd w:val="clear" w:color="auto" w:fill="B4C6E7" w:themeFill="accent5" w:themeFillTint="66"/>
          </w:tcPr>
          <w:p w:rsidR="007C73E2"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7C73E2" w:rsidRPr="00F9156C">
              <w:rPr>
                <w:rFonts w:ascii="Times New Roman" w:hAnsi="Times New Roman" w:cs="Times New Roman"/>
                <w:b/>
                <w:sz w:val="24"/>
                <w:szCs w:val="24"/>
              </w:rPr>
              <w:t>Adı                     :</w:t>
            </w:r>
            <w:proofErr w:type="gramEnd"/>
            <w:r w:rsidR="007C73E2" w:rsidRPr="00F9156C">
              <w:rPr>
                <w:rFonts w:ascii="Times New Roman" w:hAnsi="Times New Roman" w:cs="Times New Roman"/>
                <w:b/>
                <w:sz w:val="24"/>
                <w:szCs w:val="24"/>
              </w:rPr>
              <w:t xml:space="preserve"> </w:t>
            </w:r>
          </w:p>
        </w:tc>
        <w:tc>
          <w:tcPr>
            <w:tcW w:w="7690" w:type="dxa"/>
            <w:shd w:val="clear" w:color="auto" w:fill="B4C6E7" w:themeFill="accent5" w:themeFillTint="66"/>
          </w:tcPr>
          <w:p w:rsidR="007C73E2" w:rsidRPr="00F9156C" w:rsidRDefault="007C73E2"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Grafik Tasarım Birimi </w:t>
            </w:r>
          </w:p>
        </w:tc>
      </w:tr>
      <w:tr w:rsidR="00F9156C" w:rsidRPr="00F9156C" w:rsidTr="00C55B6B">
        <w:tc>
          <w:tcPr>
            <w:tcW w:w="3083" w:type="dxa"/>
            <w:shd w:val="clear" w:color="auto" w:fill="B4C6E7" w:themeFill="accent5" w:themeFillTint="66"/>
          </w:tcPr>
          <w:p w:rsidR="007C73E2" w:rsidRPr="00F9156C" w:rsidRDefault="00A25656"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007C73E2" w:rsidRPr="00F9156C">
              <w:rPr>
                <w:rFonts w:ascii="Times New Roman" w:hAnsi="Times New Roman" w:cs="Times New Roman"/>
                <w:b/>
                <w:sz w:val="24"/>
                <w:szCs w:val="24"/>
              </w:rPr>
              <w:t>Sorumlusu        :</w:t>
            </w:r>
            <w:proofErr w:type="gramEnd"/>
          </w:p>
        </w:tc>
        <w:tc>
          <w:tcPr>
            <w:tcW w:w="7690" w:type="dxa"/>
            <w:shd w:val="clear" w:color="auto" w:fill="B4C6E7" w:themeFill="accent5" w:themeFillTint="66"/>
          </w:tcPr>
          <w:p w:rsidR="007C73E2" w:rsidRPr="00F9156C" w:rsidRDefault="007C73E2"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7C73E2" w:rsidRPr="00F9156C" w:rsidRDefault="007C73E2"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Birim Sorumlusu</w:t>
            </w:r>
          </w:p>
        </w:tc>
      </w:tr>
    </w:tbl>
    <w:p w:rsidR="007C73E2" w:rsidRPr="00F9156C" w:rsidRDefault="007C73E2" w:rsidP="00A25656">
      <w:pPr>
        <w:pStyle w:val="NormalWeb"/>
        <w:shd w:val="clear" w:color="auto" w:fill="FFFFFF"/>
        <w:spacing w:before="0" w:beforeAutospacing="0" w:after="0" w:afterAutospacing="0"/>
        <w:ind w:left="363"/>
        <w:jc w:val="both"/>
        <w:rPr>
          <w:rFonts w:eastAsia="DejaVu Sans"/>
          <w:bCs/>
          <w:lang w:val="en-US" w:eastAsia="zh-CN" w:bidi="hi-IN"/>
        </w:rPr>
      </w:pPr>
    </w:p>
    <w:p w:rsidR="007C73E2" w:rsidRPr="00F9156C" w:rsidRDefault="007C73E2" w:rsidP="00A25656">
      <w:pPr>
        <w:pStyle w:val="NormalWeb"/>
        <w:numPr>
          <w:ilvl w:val="0"/>
          <w:numId w:val="16"/>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Birimimiz başta Rektörlük olmak üzere Üniversitemizin genel tanıtımına yönelik tüm basılı ve dijital ortamdaki tasarım çalışmalarını yürütmenin dışında, yapı ve çevre düzenlemeleri öncesindeki tasarım-görselleştirme çalışmalarını da yürütmektedir.</w:t>
      </w:r>
    </w:p>
    <w:p w:rsidR="007C73E2" w:rsidRPr="00F9156C" w:rsidRDefault="007C73E2" w:rsidP="00A25656">
      <w:pPr>
        <w:pStyle w:val="NormalWeb"/>
        <w:numPr>
          <w:ilvl w:val="0"/>
          <w:numId w:val="16"/>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Üniversitemizin kitap, broşür, ilan gibi çok sayfalı tüm basılı işlerini düzenleyip baskı aşamasına hazır hale getirmektedir.</w:t>
      </w:r>
    </w:p>
    <w:p w:rsidR="007C73E2" w:rsidRPr="00F9156C" w:rsidRDefault="007C73E2" w:rsidP="00A25656">
      <w:pPr>
        <w:pStyle w:val="NormalWeb"/>
        <w:numPr>
          <w:ilvl w:val="0"/>
          <w:numId w:val="16"/>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Üniversitemiz bünyesinde yer alan birim ve bölümlere ait logo çalışmaları yapılmakta veya daha önce hazırlanmış olan logoların yeniden düzenlenecek dijital hale dönüşümlerini sağlamaktadır.</w:t>
      </w:r>
    </w:p>
    <w:p w:rsidR="007C73E2" w:rsidRPr="00F9156C" w:rsidRDefault="007C73E2" w:rsidP="00A25656">
      <w:pPr>
        <w:pStyle w:val="NormalWeb"/>
        <w:numPr>
          <w:ilvl w:val="0"/>
          <w:numId w:val="16"/>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Drone ile havadan fotoğraf ve video çekimleri gerçekleştirilmektedir.</w:t>
      </w:r>
    </w:p>
    <w:p w:rsidR="007C73E2" w:rsidRPr="00F9156C" w:rsidRDefault="007C73E2" w:rsidP="00A25656">
      <w:pPr>
        <w:pStyle w:val="NormalWeb"/>
        <w:numPr>
          <w:ilvl w:val="0"/>
          <w:numId w:val="16"/>
        </w:numPr>
        <w:shd w:val="clear" w:color="auto" w:fill="FFFFFF"/>
        <w:spacing w:before="0" w:beforeAutospacing="0" w:after="0" w:afterAutospacing="0"/>
        <w:ind w:left="363"/>
        <w:jc w:val="both"/>
      </w:pPr>
      <w:r w:rsidRPr="00F9156C">
        <w:rPr>
          <w:rFonts w:eastAsia="DejaVu Sans"/>
          <w:bCs/>
          <w:lang w:val="en-US" w:eastAsia="zh-CN" w:bidi="hi-IN"/>
        </w:rPr>
        <w:t>Üniversitemizin marka değerinin gelişmesi için birçok projeyi eş zamanlı olarak yürütmektedir</w:t>
      </w:r>
      <w:r w:rsidRPr="00F9156C">
        <w:t>.</w:t>
      </w:r>
    </w:p>
    <w:p w:rsidR="007C73E2" w:rsidRPr="00F9156C" w:rsidRDefault="007C73E2" w:rsidP="00A25656">
      <w:pPr>
        <w:pStyle w:val="NormalWeb"/>
        <w:numPr>
          <w:ilvl w:val="0"/>
          <w:numId w:val="16"/>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lastRenderedPageBreak/>
        <w:t>Üniversitemize ait olan LED ekranımıza girecek tasarımların hazırlanarak belirli periyotlarla LED ekran içeriklerinin güncellenmesini sağlamak.</w:t>
      </w:r>
    </w:p>
    <w:p w:rsidR="007C73E2" w:rsidRPr="00F9156C" w:rsidRDefault="007C73E2" w:rsidP="00A25656">
      <w:pPr>
        <w:pStyle w:val="NormalWeb"/>
        <w:numPr>
          <w:ilvl w:val="0"/>
          <w:numId w:val="16"/>
        </w:numPr>
        <w:shd w:val="clear" w:color="auto" w:fill="FFFFFF"/>
        <w:spacing w:before="0" w:beforeAutospacing="0" w:after="0" w:afterAutospacing="0"/>
        <w:ind w:left="363"/>
        <w:jc w:val="both"/>
        <w:rPr>
          <w:rFonts w:eastAsia="DejaVu Sans"/>
          <w:bCs/>
          <w:lang w:val="en-US" w:eastAsia="zh-CN" w:bidi="hi-IN"/>
        </w:rPr>
      </w:pPr>
      <w:r w:rsidRPr="00F9156C">
        <w:rPr>
          <w:rFonts w:eastAsia="DejaVu Sans"/>
          <w:bCs/>
          <w:lang w:val="en-US" w:eastAsia="zh-CN" w:bidi="hi-IN"/>
        </w:rPr>
        <w:t>Üniversitemizin web sitesine yapılacak ekleme ve düzenlemelerin tasarım ve takip işlerini yürütmek. Belirli aralıklarla ana sayfada yayınlanan pop-up açılır görsellerin tasarım işlerini yürüterek sayfada yayınlanmasını sağlamak.</w:t>
      </w:r>
    </w:p>
    <w:p w:rsidR="007C73E2" w:rsidRPr="00F9156C" w:rsidRDefault="007C73E2" w:rsidP="00A25656">
      <w:pPr>
        <w:pStyle w:val="NormalWeb"/>
        <w:shd w:val="clear" w:color="auto" w:fill="FFFFFF"/>
        <w:spacing w:before="0" w:beforeAutospacing="0" w:after="0" w:afterAutospacing="0"/>
        <w:ind w:left="363"/>
        <w:jc w:val="both"/>
        <w:rPr>
          <w:rFonts w:eastAsia="DejaVu Sans"/>
          <w:bCs/>
          <w:lang w:val="en-US" w:eastAsia="zh-CN" w:bidi="hi-IN"/>
        </w:rPr>
      </w:pPr>
    </w:p>
    <w:tbl>
      <w:tblPr>
        <w:tblStyle w:val="TabloKlavuzuAk"/>
        <w:tblW w:w="10773" w:type="dxa"/>
        <w:tblInd w:w="-572" w:type="dxa"/>
        <w:tblLayout w:type="fixed"/>
        <w:tblLook w:val="04A0" w:firstRow="1" w:lastRow="0" w:firstColumn="1" w:lastColumn="0" w:noHBand="0" w:noVBand="1"/>
      </w:tblPr>
      <w:tblGrid>
        <w:gridCol w:w="3083"/>
        <w:gridCol w:w="7690"/>
      </w:tblGrid>
      <w:tr w:rsidR="00F9156C" w:rsidRPr="00F9156C" w:rsidTr="00C55B6B">
        <w:tc>
          <w:tcPr>
            <w:tcW w:w="3083" w:type="dxa"/>
            <w:shd w:val="clear" w:color="auto" w:fill="B4C6E7" w:themeFill="accent5" w:themeFillTint="66"/>
          </w:tcPr>
          <w:p w:rsidR="0003246F" w:rsidRPr="00F9156C" w:rsidRDefault="0003246F"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Pr="00F9156C">
              <w:rPr>
                <w:rFonts w:ascii="Times New Roman" w:hAnsi="Times New Roman" w:cs="Times New Roman"/>
                <w:b/>
                <w:sz w:val="24"/>
                <w:szCs w:val="24"/>
              </w:rPr>
              <w:t>Adı                            :</w:t>
            </w:r>
            <w:proofErr w:type="gramEnd"/>
            <w:r w:rsidRPr="00F9156C">
              <w:rPr>
                <w:rFonts w:ascii="Times New Roman" w:hAnsi="Times New Roman" w:cs="Times New Roman"/>
                <w:b/>
                <w:sz w:val="24"/>
                <w:szCs w:val="24"/>
              </w:rPr>
              <w:t xml:space="preserve"> </w:t>
            </w:r>
          </w:p>
        </w:tc>
        <w:tc>
          <w:tcPr>
            <w:tcW w:w="7690" w:type="dxa"/>
            <w:shd w:val="clear" w:color="auto" w:fill="B4C6E7" w:themeFill="accent5" w:themeFillTint="66"/>
          </w:tcPr>
          <w:p w:rsidR="0003246F" w:rsidRPr="00F9156C" w:rsidRDefault="0003246F"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Taşınır Kayıt Kontrol Birimi </w:t>
            </w:r>
          </w:p>
        </w:tc>
      </w:tr>
      <w:tr w:rsidR="00F9156C" w:rsidRPr="00F9156C" w:rsidTr="00C55B6B">
        <w:tc>
          <w:tcPr>
            <w:tcW w:w="3083" w:type="dxa"/>
            <w:shd w:val="clear" w:color="auto" w:fill="B4C6E7" w:themeFill="accent5" w:themeFillTint="66"/>
          </w:tcPr>
          <w:p w:rsidR="0003246F" w:rsidRPr="00F9156C" w:rsidRDefault="0003246F" w:rsidP="00A25656">
            <w:pPr>
              <w:pStyle w:val="AralkYok"/>
              <w:ind w:left="363"/>
              <w:jc w:val="both"/>
              <w:rPr>
                <w:rFonts w:ascii="Times New Roman" w:hAnsi="Times New Roman" w:cs="Times New Roman"/>
                <w:b/>
                <w:sz w:val="24"/>
                <w:szCs w:val="24"/>
              </w:rPr>
            </w:pPr>
            <w:r w:rsidRPr="00F9156C">
              <w:rPr>
                <w:rFonts w:ascii="Times New Roman" w:hAnsi="Times New Roman" w:cs="Times New Roman"/>
                <w:b/>
                <w:sz w:val="24"/>
                <w:szCs w:val="24"/>
              </w:rPr>
              <w:t xml:space="preserve">Faaliyetin </w:t>
            </w:r>
            <w:proofErr w:type="gramStart"/>
            <w:r w:rsidRPr="00F9156C">
              <w:rPr>
                <w:rFonts w:ascii="Times New Roman" w:hAnsi="Times New Roman" w:cs="Times New Roman"/>
                <w:b/>
                <w:sz w:val="24"/>
                <w:szCs w:val="24"/>
              </w:rPr>
              <w:t>Sorumlusu           :</w:t>
            </w:r>
            <w:proofErr w:type="gramEnd"/>
          </w:p>
        </w:tc>
        <w:tc>
          <w:tcPr>
            <w:tcW w:w="7690" w:type="dxa"/>
            <w:shd w:val="clear" w:color="auto" w:fill="B4C6E7" w:themeFill="accent5" w:themeFillTint="66"/>
          </w:tcPr>
          <w:p w:rsidR="0003246F" w:rsidRPr="00F9156C" w:rsidRDefault="0003246F"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Daire Başkanı</w:t>
            </w:r>
          </w:p>
          <w:p w:rsidR="0003246F" w:rsidRPr="00F9156C" w:rsidRDefault="0003246F" w:rsidP="00A25656">
            <w:pPr>
              <w:pStyle w:val="AralkYok"/>
              <w:numPr>
                <w:ilvl w:val="0"/>
                <w:numId w:val="2"/>
              </w:numPr>
              <w:ind w:left="363"/>
              <w:rPr>
                <w:rFonts w:ascii="Times New Roman" w:hAnsi="Times New Roman" w:cs="Times New Roman"/>
                <w:sz w:val="24"/>
                <w:szCs w:val="24"/>
              </w:rPr>
            </w:pPr>
            <w:r w:rsidRPr="00F9156C">
              <w:rPr>
                <w:rFonts w:ascii="Times New Roman" w:hAnsi="Times New Roman" w:cs="Times New Roman"/>
                <w:sz w:val="24"/>
                <w:szCs w:val="24"/>
              </w:rPr>
              <w:t>Birim Sorumlusu</w:t>
            </w:r>
          </w:p>
        </w:tc>
      </w:tr>
    </w:tbl>
    <w:p w:rsidR="0003246F" w:rsidRPr="00F9156C" w:rsidRDefault="0003246F" w:rsidP="00A25656">
      <w:pPr>
        <w:pStyle w:val="NormalWeb"/>
        <w:shd w:val="clear" w:color="auto" w:fill="FFFFFF"/>
        <w:spacing w:before="0" w:beforeAutospacing="0" w:after="0" w:afterAutospacing="0"/>
        <w:ind w:left="363"/>
        <w:jc w:val="both"/>
        <w:rPr>
          <w:rFonts w:eastAsia="DejaVu Sans"/>
          <w:bCs/>
          <w:lang w:val="en-US" w:eastAsia="zh-CN" w:bidi="hi-IN"/>
        </w:rPr>
      </w:pPr>
    </w:p>
    <w:p w:rsidR="0003246F" w:rsidRPr="00F9156C" w:rsidRDefault="0003246F" w:rsidP="00A25656">
      <w:pPr>
        <w:pStyle w:val="NormalWeb"/>
        <w:numPr>
          <w:ilvl w:val="0"/>
          <w:numId w:val="17"/>
        </w:numPr>
        <w:shd w:val="clear" w:color="auto" w:fill="FFFFFF"/>
        <w:spacing w:before="0" w:beforeAutospacing="0" w:after="0" w:afterAutospacing="0"/>
        <w:ind w:left="363" w:hanging="357"/>
        <w:jc w:val="both"/>
        <w:rPr>
          <w:rFonts w:eastAsia="DejaVu Sans"/>
          <w:bCs/>
          <w:lang w:val="en-US" w:eastAsia="zh-CN" w:bidi="hi-IN"/>
        </w:rPr>
      </w:pPr>
      <w:r w:rsidRPr="00F9156C">
        <w:rPr>
          <w:rFonts w:eastAsia="DejaVu Sans"/>
          <w:bCs/>
          <w:lang w:val="en-US" w:eastAsia="zh-CN" w:bidi="hi-IN"/>
        </w:rPr>
        <w:t>Birimimiz, Daire Başkanlığımız bütçesinden ve Bilimsel Projelerden satın alma yolu ile temin edilen taşınırları (tüketim, sarf, cihaz, mobilya vb) taşınır mal yönetmeliği gereğince cins ve niteliklerine göre sayar, tartar, ölçer ve irsaliye veya fatura karşılığında teslim alır. Satın alınan taşınırların Mal Alımları Denetim, Muayene ve Kabul İşlemlerine Dair Yönetmelikte belirlenen usuller çerçevesince muayene ve kabul işlemlerini yapar veya takip eder.</w:t>
      </w:r>
    </w:p>
    <w:p w:rsidR="0003246F" w:rsidRPr="00F9156C" w:rsidRDefault="0003246F" w:rsidP="00A25656">
      <w:pPr>
        <w:pStyle w:val="NormalWeb"/>
        <w:numPr>
          <w:ilvl w:val="0"/>
          <w:numId w:val="17"/>
        </w:numPr>
        <w:shd w:val="clear" w:color="auto" w:fill="FFFFFF"/>
        <w:spacing w:before="0" w:beforeAutospacing="0" w:after="0" w:afterAutospacing="0"/>
        <w:ind w:left="363" w:hanging="357"/>
        <w:jc w:val="both"/>
        <w:rPr>
          <w:rFonts w:eastAsia="DejaVu Sans"/>
          <w:bCs/>
          <w:lang w:val="en-US" w:eastAsia="zh-CN" w:bidi="hi-IN"/>
        </w:rPr>
      </w:pPr>
      <w:r w:rsidRPr="00F9156C">
        <w:rPr>
          <w:rFonts w:eastAsia="DejaVu Sans"/>
          <w:bCs/>
          <w:lang w:val="en-US" w:eastAsia="zh-CN" w:bidi="hi-IN"/>
        </w:rPr>
        <w:t>Başkanlığımız bütçesinden temin edilen taşınırları ambar (KBS ve Taşınır Yönetim Bilgi Sistemi) kayıtlarına işler, giriş çıkış belgelerini düzenler.</w:t>
      </w:r>
    </w:p>
    <w:p w:rsidR="0003246F" w:rsidRPr="00F9156C" w:rsidRDefault="0003246F" w:rsidP="00A25656">
      <w:pPr>
        <w:pStyle w:val="NormalWeb"/>
        <w:numPr>
          <w:ilvl w:val="0"/>
          <w:numId w:val="17"/>
        </w:numPr>
        <w:shd w:val="clear" w:color="auto" w:fill="FFFFFF"/>
        <w:spacing w:before="0" w:beforeAutospacing="0" w:after="0" w:afterAutospacing="0"/>
        <w:ind w:left="363" w:hanging="357"/>
        <w:jc w:val="both"/>
        <w:rPr>
          <w:rFonts w:eastAsia="DejaVu Sans"/>
          <w:bCs/>
          <w:lang w:val="en-US" w:eastAsia="zh-CN" w:bidi="hi-IN"/>
        </w:rPr>
      </w:pPr>
      <w:r w:rsidRPr="00F9156C">
        <w:rPr>
          <w:rFonts w:eastAsia="DejaVu Sans"/>
          <w:bCs/>
          <w:lang w:val="en-US" w:eastAsia="zh-CN" w:bidi="hi-IN"/>
        </w:rPr>
        <w:t>Başkanlığımız bütçesinden karşılanacak mal alımlarının talep istek formunu (satın alma talebini) hazırlar.</w:t>
      </w:r>
    </w:p>
    <w:p w:rsidR="0003246F" w:rsidRPr="00F9156C" w:rsidRDefault="0003246F" w:rsidP="00A25656">
      <w:pPr>
        <w:pStyle w:val="NormalWeb"/>
        <w:numPr>
          <w:ilvl w:val="0"/>
          <w:numId w:val="17"/>
        </w:numPr>
        <w:shd w:val="clear" w:color="auto" w:fill="FFFFFF"/>
        <w:spacing w:before="0" w:beforeAutospacing="0" w:after="0" w:afterAutospacing="0"/>
        <w:ind w:left="363" w:hanging="357"/>
        <w:jc w:val="both"/>
        <w:rPr>
          <w:rFonts w:eastAsia="DejaVu Sans"/>
          <w:bCs/>
          <w:lang w:val="en-US" w:eastAsia="zh-CN" w:bidi="hi-IN"/>
        </w:rPr>
      </w:pPr>
      <w:r w:rsidRPr="00F9156C">
        <w:rPr>
          <w:rFonts w:eastAsia="DejaVu Sans"/>
          <w:bCs/>
          <w:lang w:val="en-US" w:eastAsia="zh-CN" w:bidi="hi-IN"/>
        </w:rPr>
        <w:t>Hemen tüketimi yapılmayacak ve kullanıma verilmeyecek taşınırları sorumluluğundaki ambarlarda muhafaza eder.</w:t>
      </w:r>
    </w:p>
    <w:p w:rsidR="0003246F" w:rsidRPr="00F9156C" w:rsidRDefault="0003246F" w:rsidP="00A25656">
      <w:pPr>
        <w:pStyle w:val="NormalWeb"/>
        <w:numPr>
          <w:ilvl w:val="0"/>
          <w:numId w:val="17"/>
        </w:numPr>
        <w:shd w:val="clear" w:color="auto" w:fill="FFFFFF"/>
        <w:spacing w:before="0" w:beforeAutospacing="0" w:after="0" w:afterAutospacing="0"/>
        <w:ind w:left="363" w:hanging="357"/>
        <w:jc w:val="both"/>
        <w:rPr>
          <w:rFonts w:eastAsia="DejaVu Sans"/>
          <w:bCs/>
          <w:lang w:val="en-US" w:eastAsia="zh-CN" w:bidi="hi-IN"/>
        </w:rPr>
      </w:pPr>
      <w:r w:rsidRPr="00F9156C">
        <w:rPr>
          <w:rFonts w:eastAsia="DejaVu Sans"/>
          <w:bCs/>
          <w:lang w:val="en-US" w:eastAsia="zh-CN" w:bidi="hi-IN"/>
        </w:rPr>
        <w:t>Başkanlığımız birimlerinde kullanımda bulunan her türlü demirbaşı kullanıcılara zimmetler ve zimmet işlemlerini takip eder.</w:t>
      </w:r>
    </w:p>
    <w:p w:rsidR="0003246F" w:rsidRPr="00F9156C" w:rsidRDefault="0003246F" w:rsidP="00A25656">
      <w:pPr>
        <w:pStyle w:val="NormalWeb"/>
        <w:numPr>
          <w:ilvl w:val="0"/>
          <w:numId w:val="17"/>
        </w:numPr>
        <w:shd w:val="clear" w:color="auto" w:fill="FFFFFF"/>
        <w:spacing w:before="0" w:beforeAutospacing="0" w:after="0" w:afterAutospacing="0"/>
        <w:ind w:left="363" w:hanging="357"/>
        <w:jc w:val="both"/>
        <w:rPr>
          <w:rFonts w:eastAsia="DejaVu Sans"/>
          <w:bCs/>
          <w:lang w:val="en-US" w:eastAsia="zh-CN" w:bidi="hi-IN"/>
        </w:rPr>
      </w:pPr>
      <w:r w:rsidRPr="00F9156C">
        <w:rPr>
          <w:rFonts w:eastAsia="DejaVu Sans"/>
          <w:bCs/>
          <w:lang w:val="en-US" w:eastAsia="zh-CN" w:bidi="hi-IN"/>
        </w:rPr>
        <w:t>Demirbaş veya taşınırların, eskiyen, kırılan, bozulan, ekonomik ömrünü yitiren malzemelerin kayıtlarının silinmesi için gerekli işlemleri yapar veya yapılmasını sağlar.</w:t>
      </w:r>
    </w:p>
    <w:p w:rsidR="0003246F" w:rsidRPr="00F9156C" w:rsidRDefault="0003246F" w:rsidP="00A25656">
      <w:pPr>
        <w:pStyle w:val="NormalWeb"/>
        <w:numPr>
          <w:ilvl w:val="0"/>
          <w:numId w:val="17"/>
        </w:numPr>
        <w:shd w:val="clear" w:color="auto" w:fill="FFFFFF"/>
        <w:spacing w:before="0" w:beforeAutospacing="0" w:after="0" w:afterAutospacing="0"/>
        <w:ind w:left="363" w:hanging="357"/>
        <w:jc w:val="both"/>
        <w:rPr>
          <w:rFonts w:eastAsia="DejaVu Sans"/>
          <w:bCs/>
          <w:lang w:val="en-US" w:eastAsia="zh-CN" w:bidi="hi-IN"/>
        </w:rPr>
      </w:pPr>
      <w:r w:rsidRPr="00F9156C">
        <w:rPr>
          <w:rFonts w:eastAsia="DejaVu Sans"/>
          <w:bCs/>
          <w:lang w:val="en-US" w:eastAsia="zh-CN" w:bidi="hi-IN"/>
        </w:rPr>
        <w:t>Ambarda bulunan mevcut malzeme ve taşınırların taşınır istek belgesi karşılığında ilgili harcama biriminin ambarına devir yolu ile çıkışını sağlar.</w:t>
      </w:r>
    </w:p>
    <w:p w:rsidR="007C73E2" w:rsidRPr="00F9156C" w:rsidRDefault="007C73E2" w:rsidP="00A25656">
      <w:pPr>
        <w:pStyle w:val="ListeParagraf"/>
        <w:tabs>
          <w:tab w:val="left" w:pos="1690"/>
        </w:tabs>
        <w:spacing w:after="0" w:line="240" w:lineRule="auto"/>
        <w:ind w:left="363"/>
        <w:jc w:val="both"/>
        <w:rPr>
          <w:rFonts w:ascii="Times New Roman" w:hAnsi="Times New Roman" w:cs="Times New Roman"/>
          <w:sz w:val="24"/>
          <w:szCs w:val="24"/>
        </w:rPr>
      </w:pPr>
    </w:p>
    <w:p w:rsidR="007C73E2" w:rsidRPr="00F9156C" w:rsidRDefault="007C73E2"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6F5A47" w:rsidRPr="00F9156C" w:rsidRDefault="006F5A47"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Proses Çıktıları</w:t>
            </w:r>
          </w:p>
        </w:tc>
      </w:tr>
      <w:tr w:rsidR="00F9156C" w:rsidRPr="00F9156C" w:rsidTr="006955BA">
        <w:tc>
          <w:tcPr>
            <w:tcW w:w="10773" w:type="dxa"/>
            <w:shd w:val="clear" w:color="auto" w:fill="FFFFFF" w:themeFill="background1"/>
            <w:vAlign w:val="center"/>
          </w:tcPr>
          <w:p w:rsidR="00801FDF" w:rsidRPr="00F9156C" w:rsidRDefault="00CF5CAE"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Başkanlık İstatistiki Verileri, </w:t>
            </w:r>
          </w:p>
          <w:p w:rsidR="00801FDF" w:rsidRPr="00F9156C" w:rsidRDefault="00CF5CAE"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Web sayfasında yer alan ilan ve duyurular, </w:t>
            </w:r>
          </w:p>
          <w:p w:rsidR="00801FDF" w:rsidRPr="00F9156C" w:rsidRDefault="00227A63"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Üniversite Kurul Karar</w:t>
            </w:r>
            <w:r w:rsidR="00CF5CAE" w:rsidRPr="00F9156C">
              <w:rPr>
                <w:rFonts w:ascii="Times New Roman" w:hAnsi="Times New Roman" w:cs="Times New Roman"/>
                <w:sz w:val="24"/>
                <w:szCs w:val="24"/>
              </w:rPr>
              <w:t xml:space="preserve">ları, </w:t>
            </w:r>
          </w:p>
          <w:p w:rsidR="00801FDF" w:rsidRPr="00F9156C" w:rsidRDefault="00CF5CAE"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Raporlar, </w:t>
            </w:r>
          </w:p>
          <w:p w:rsidR="00801FDF" w:rsidRPr="00F9156C" w:rsidRDefault="00801FDF"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Yazışmalar,</w:t>
            </w:r>
          </w:p>
          <w:p w:rsidR="00801FDF" w:rsidRPr="00F9156C" w:rsidRDefault="00227A63"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Personel, </w:t>
            </w:r>
          </w:p>
          <w:p w:rsidR="00801FDF" w:rsidRPr="00F9156C" w:rsidRDefault="00674D3A"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E</w:t>
            </w:r>
            <w:r w:rsidR="00CF5CAE" w:rsidRPr="00F9156C">
              <w:rPr>
                <w:rFonts w:ascii="Times New Roman" w:hAnsi="Times New Roman" w:cs="Times New Roman"/>
                <w:sz w:val="24"/>
                <w:szCs w:val="24"/>
              </w:rPr>
              <w:t xml:space="preserve">-postalar, </w:t>
            </w:r>
          </w:p>
          <w:p w:rsidR="006F5A47" w:rsidRPr="00F9156C" w:rsidRDefault="00227A63"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Toplantı Tutanakları</w:t>
            </w:r>
          </w:p>
        </w:tc>
      </w:tr>
    </w:tbl>
    <w:p w:rsidR="006F5A47" w:rsidRPr="00F9156C" w:rsidRDefault="006F5A47"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5B42B8" w:rsidRPr="00F9156C" w:rsidRDefault="005B42B8"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Kontrol Kriterleri</w:t>
            </w:r>
          </w:p>
        </w:tc>
      </w:tr>
      <w:tr w:rsidR="00F9156C" w:rsidRPr="00F9156C" w:rsidTr="006955BA">
        <w:tc>
          <w:tcPr>
            <w:tcW w:w="10773" w:type="dxa"/>
            <w:shd w:val="clear" w:color="auto" w:fill="FFFFFF" w:themeFill="background1"/>
            <w:vAlign w:val="center"/>
          </w:tcPr>
          <w:p w:rsidR="00801FDF" w:rsidRPr="00F9156C" w:rsidRDefault="002E7729"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Mevzuatlar, </w:t>
            </w:r>
          </w:p>
          <w:p w:rsidR="00801FDF" w:rsidRPr="00F9156C" w:rsidRDefault="00674D3A"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Atama Kontrolü</w:t>
            </w:r>
            <w:r w:rsidR="00916D41" w:rsidRPr="00F9156C">
              <w:rPr>
                <w:rFonts w:ascii="Times New Roman" w:hAnsi="Times New Roman" w:cs="Times New Roman"/>
                <w:sz w:val="24"/>
                <w:szCs w:val="24"/>
              </w:rPr>
              <w:t xml:space="preserve">, </w:t>
            </w:r>
          </w:p>
          <w:p w:rsidR="00801FDF" w:rsidRPr="00F9156C" w:rsidRDefault="00916D41"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lastRenderedPageBreak/>
              <w:t xml:space="preserve">Özlük Dosyası Kontrol ve Düzenleme Formu, </w:t>
            </w:r>
          </w:p>
          <w:p w:rsidR="00801FDF" w:rsidRPr="00F9156C" w:rsidRDefault="002E7729"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Evrak zimmet defterleri, </w:t>
            </w:r>
          </w:p>
          <w:p w:rsidR="00801FDF" w:rsidRPr="00F9156C" w:rsidRDefault="002E7729"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EBYS, </w:t>
            </w:r>
          </w:p>
          <w:p w:rsidR="00801FDF" w:rsidRPr="00F9156C" w:rsidRDefault="002E7729"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Yıllık faaliyet raporu, </w:t>
            </w:r>
          </w:p>
          <w:p w:rsidR="00801FDF" w:rsidRPr="00F9156C" w:rsidRDefault="00916D41"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İç Kontrol Eylem Planı, </w:t>
            </w:r>
          </w:p>
          <w:p w:rsidR="00801FDF" w:rsidRPr="00F9156C" w:rsidRDefault="00916D41"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 xml:space="preserve">Performans Programı raporlamaları, </w:t>
            </w:r>
          </w:p>
          <w:p w:rsidR="00801FDF" w:rsidRPr="00F9156C" w:rsidRDefault="00916D41"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Birim içi toplantılar</w:t>
            </w:r>
            <w:r w:rsidR="002E7729" w:rsidRPr="00F9156C">
              <w:rPr>
                <w:rFonts w:ascii="Times New Roman" w:hAnsi="Times New Roman" w:cs="Times New Roman"/>
                <w:sz w:val="24"/>
                <w:szCs w:val="24"/>
              </w:rPr>
              <w:t>,</w:t>
            </w:r>
            <w:r w:rsidR="00B91DD1" w:rsidRPr="00F9156C">
              <w:rPr>
                <w:rFonts w:ascii="Times New Roman" w:hAnsi="Times New Roman" w:cs="Times New Roman"/>
                <w:sz w:val="24"/>
                <w:szCs w:val="24"/>
              </w:rPr>
              <w:t xml:space="preserve"> </w:t>
            </w:r>
          </w:p>
          <w:p w:rsidR="00801FDF" w:rsidRPr="00F9156C" w:rsidRDefault="00B91DD1"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Üniversite web sayfası,</w:t>
            </w:r>
            <w:r w:rsidR="00916D41" w:rsidRPr="00F9156C">
              <w:rPr>
                <w:rFonts w:ascii="Times New Roman" w:hAnsi="Times New Roman" w:cs="Times New Roman"/>
                <w:sz w:val="24"/>
                <w:szCs w:val="24"/>
              </w:rPr>
              <w:t xml:space="preserve"> </w:t>
            </w:r>
          </w:p>
          <w:p w:rsidR="00D45FFA" w:rsidRPr="00F9156C" w:rsidRDefault="00801FDF"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Başkanlık İstatistiki Verileri</w:t>
            </w:r>
          </w:p>
        </w:tc>
      </w:tr>
    </w:tbl>
    <w:p w:rsidR="00A37763" w:rsidRPr="00F9156C" w:rsidRDefault="00A37763"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5B42B8" w:rsidRPr="00F9156C" w:rsidRDefault="005B42B8" w:rsidP="00A25656">
            <w:pPr>
              <w:pStyle w:val="AralkYok"/>
              <w:ind w:left="363"/>
              <w:rPr>
                <w:rFonts w:ascii="Times New Roman" w:hAnsi="Times New Roman" w:cs="Times New Roman"/>
                <w:sz w:val="24"/>
                <w:szCs w:val="24"/>
              </w:rPr>
            </w:pPr>
            <w:r w:rsidRPr="00F9156C">
              <w:rPr>
                <w:rFonts w:ascii="Times New Roman" w:hAnsi="Times New Roman" w:cs="Times New Roman"/>
                <w:b/>
                <w:sz w:val="24"/>
                <w:szCs w:val="24"/>
              </w:rPr>
              <w:t>Performans Kriterleri</w:t>
            </w:r>
          </w:p>
        </w:tc>
      </w:tr>
      <w:tr w:rsidR="00F9156C" w:rsidRPr="00F9156C" w:rsidTr="006955BA">
        <w:tc>
          <w:tcPr>
            <w:tcW w:w="10773" w:type="dxa"/>
            <w:shd w:val="clear" w:color="auto" w:fill="FFFFFF" w:themeFill="background1"/>
            <w:vAlign w:val="center"/>
          </w:tcPr>
          <w:p w:rsidR="00A63572" w:rsidRPr="00F9156C" w:rsidRDefault="00A63572"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Paydaş memnuniyet düzeyi.</w:t>
            </w:r>
          </w:p>
          <w:p w:rsidR="00A63572" w:rsidRPr="00F9156C" w:rsidRDefault="00A63572"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Faaliyetlerin doğruluk oranı.</w:t>
            </w:r>
          </w:p>
          <w:p w:rsidR="00A63572" w:rsidRPr="00F9156C" w:rsidRDefault="00A63572"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Gerçekleştirilen faaliyet, etkinlik sayısı.</w:t>
            </w:r>
          </w:p>
          <w:p w:rsidR="00A63572" w:rsidRPr="00F9156C" w:rsidRDefault="00A63572"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Gerçekleştirilen faaliyet, etkinliklerden yararlanan kişi sayısı.</w:t>
            </w:r>
          </w:p>
          <w:p w:rsidR="00D45FFA" w:rsidRPr="00F9156C" w:rsidRDefault="00A63572" w:rsidP="00A25656">
            <w:pPr>
              <w:pStyle w:val="AralkYok"/>
              <w:numPr>
                <w:ilvl w:val="0"/>
                <w:numId w:val="1"/>
              </w:numPr>
              <w:ind w:left="363"/>
              <w:jc w:val="both"/>
              <w:rPr>
                <w:rFonts w:ascii="Times New Roman" w:hAnsi="Times New Roman" w:cs="Times New Roman"/>
                <w:sz w:val="24"/>
                <w:szCs w:val="24"/>
              </w:rPr>
            </w:pPr>
            <w:r w:rsidRPr="00F9156C">
              <w:rPr>
                <w:rFonts w:ascii="Times New Roman" w:hAnsi="Times New Roman" w:cs="Times New Roman"/>
                <w:sz w:val="24"/>
                <w:szCs w:val="24"/>
              </w:rPr>
              <w:t>Birim Stratejik Planında belirtilen hedeflerin gerçekleştirilme oranı.</w:t>
            </w:r>
          </w:p>
        </w:tc>
      </w:tr>
    </w:tbl>
    <w:p w:rsidR="005B42B8" w:rsidRPr="00F9156C" w:rsidRDefault="005B42B8" w:rsidP="00A25656">
      <w:pPr>
        <w:pStyle w:val="AralkYok"/>
        <w:ind w:left="363"/>
        <w:rPr>
          <w:rFonts w:ascii="Times New Roman" w:hAnsi="Times New Roman" w:cs="Times New Roman"/>
          <w:sz w:val="24"/>
          <w:szCs w:val="24"/>
        </w:rPr>
      </w:pPr>
    </w:p>
    <w:p w:rsidR="00160B7B" w:rsidRPr="00F9156C" w:rsidRDefault="00160B7B"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280774" w:rsidRPr="00F9156C" w:rsidRDefault="00FC76EA"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Kullanılan İş Akış Şemaları</w:t>
            </w:r>
          </w:p>
        </w:tc>
      </w:tr>
      <w:tr w:rsidR="00F9156C" w:rsidRPr="00F9156C" w:rsidTr="006955BA">
        <w:tc>
          <w:tcPr>
            <w:tcW w:w="10773" w:type="dxa"/>
            <w:shd w:val="clear" w:color="auto" w:fill="FFFFFF" w:themeFill="background1"/>
            <w:vAlign w:val="center"/>
          </w:tcPr>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 xml:space="preserve">IMD-İHS-İAŞ-001 İHALE SÜRECİ </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IMD-İHS-İAŞ-002 BAP İHALELERİ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IMD-İHS-İAŞ-003 DOĞRUDAN TEMİN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IMD-İDİ-İAŞ-001 ABONELİK GİDERLERİ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IMD-İDİ-İAŞ-002 BÜTÇE TAHMİNLERİ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IMD-İDİ-İAŞ-003 GELEN EVRAK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IMD-İDİ-İAŞ-004 İŞ KAZASI VE MESLEK HASTALIKLARI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IMD-İDİ-İAŞ-005 OUANTAJ VE MAAŞ HESAPLAMA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IMD-İDİ-İAŞ-006 YATIRIM İZLEME VE DEĞERLENDİRME RAPORU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IMD-CH-İAŞ-001 AVANS ÖDEMELERİ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IMD-CH-İAŞ-002 EMEKLİLİK VE YOL TAZMİNATI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IMD-CH-İAŞ-003 MAHKEME HARÇ GİDERLERİ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IMD-CH-İAŞ-004 RESMİ GAZETE RESMİ KURUM ÖDEMELERİ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IMD-CH-İAŞ-005 YOLLUK ÖDEMELERİ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IMD-CH-İAŞ-006 SATINALMA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IMD-BSM-İAŞ-001 DİJİTAL BASKI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IMD-BSM-İAŞ-002 DÖNER SERMAYE SATIŞ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IMD-BSM-İAŞ-003 DÖNER SERMAYE MAAŞ TAHAKKUK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IMD-BSM-İAŞ-004 DÖNER SERMAYE SATINALMA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IMD-BSM-İAŞ-005 ELDEN KİTAP SATIŞ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IMD-BSM-İAŞ-006 OFSET BASKI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IMD-BSM-İAŞ-007 WEB SAYFADA ONLİNE SATIŞ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IMD-BSM-İAŞ-008 YAYIN KOMİSYONU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lastRenderedPageBreak/>
              <w:t>IMD-BSM-İAŞ-009 DÖNER SERMAYE KİTAP SATIŞ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IMD-GTB-İAŞ-001 TEKNİK İŞLER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IMD-GTB-İAŞ-002 ÜST YÖNETİM SUNUM HAZIRLAMA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IMD-GTB-İAŞ-003 LED EKRANLARDAKİ GÖRSELLERİN HAZIRLANMA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IMD-GTB-İAŞ-004 BASILI METARYAL VE GRAFİK TASARIM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IMD-TKŞ-İAŞ-001 KİRALAMA İŞLERİ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IMD-TKŞ-İAŞ-002 TAHLİYE İŞLEMLERİ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IMD-TKŞ-İAŞ-003 ECRİMSİL (KULLANIM BEDELİ) İŞLEM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IMD-KGM-İAŞ-001 ARAÇ TANITIM PULU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IMD-KGM-İAŞ-002 AYLIK NÖBET ÇİZELGESİ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IMD-KGM-İAŞ-003 BEYAZ KOD</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IMD-KGM-İAŞ-004 GRUP ŞEFLERİ HERHANGİ BİR OLAY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IMD-KGM-İAŞ-005 HERHANGİ BİR OLAY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IMD-KGM-İAŞ-006 KAYIP EŞYA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IMD-KGM-İAŞ-007 PEMBE KOD</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IMD-SSU-İAŞ-001 YANGIN SÖNDÜRME DOLUM BAKIM VE KONTROL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IMD-SSU-İAŞ-002 HAP (HASTANE AFET VE ACİL DURUM PLANI)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IMD-SSU-İAŞ-003 YANGIN EĞİTİMİ VE TATBİKATI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IMD-TKK-İAŞ-001 BAĞIŞ ALINAN TAŞINIRIN MUAYENE KABUL VE GİRİŞİ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IMD-TKK-İAŞ-002 DÖNER SERMAYE TAŞINIRIN MUAYENE VE KABUL GİRİŞİ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IMD-TKK-İAŞ-003 KAYITTAN DÜŞME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IMD-TKK-İAŞ-004 MALZEME KAYIT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 xml:space="preserve">IMD-TKK-İAŞ-005 </w:t>
            </w:r>
            <w:proofErr w:type="gramStart"/>
            <w:r w:rsidRPr="00F9156C">
              <w:rPr>
                <w:rFonts w:ascii="Times New Roman" w:hAnsi="Times New Roman" w:cs="Times New Roman"/>
                <w:sz w:val="24"/>
                <w:szCs w:val="24"/>
              </w:rPr>
              <w:t>YIL SONU</w:t>
            </w:r>
            <w:proofErr w:type="gramEnd"/>
            <w:r w:rsidRPr="00F9156C">
              <w:rPr>
                <w:rFonts w:ascii="Times New Roman" w:hAnsi="Times New Roman" w:cs="Times New Roman"/>
                <w:sz w:val="24"/>
                <w:szCs w:val="24"/>
              </w:rPr>
              <w:t xml:space="preserve"> SAYIM İŞLEMLERİ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IMD-TKK-İAŞ-006 SATIN ALINAN TAŞINIRIN MUAYENE KABUL VE GİRİŞİ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IMD-UH-İAŞ-001 ARAÇ BAKIM ONARIM SÜRECİ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IMD-UH-İAŞ-002 ARAÇ GÖREVLENDİRME İŞLEMLERİ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IMD-UH-İAŞ-003 ARAÇ KİRALAMA KONTROL VE KABUL İŞLEMLERİ</w:t>
            </w:r>
          </w:p>
          <w:p w:rsidR="00A25656"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IMD-UH-İAŞ-004 ARAÇ KİLOMETRE TAKİP SÜRECİ</w:t>
            </w:r>
          </w:p>
          <w:p w:rsidR="00FD6D57" w:rsidRPr="00F9156C" w:rsidRDefault="00A25656" w:rsidP="00A25656">
            <w:pPr>
              <w:pStyle w:val="ListeParagraf"/>
              <w:numPr>
                <w:ilvl w:val="0"/>
                <w:numId w:val="3"/>
              </w:numPr>
              <w:ind w:left="363"/>
              <w:rPr>
                <w:rFonts w:ascii="Times New Roman" w:hAnsi="Times New Roman" w:cs="Times New Roman"/>
                <w:sz w:val="24"/>
                <w:szCs w:val="24"/>
              </w:rPr>
            </w:pPr>
            <w:r w:rsidRPr="00F9156C">
              <w:rPr>
                <w:rFonts w:ascii="Times New Roman" w:hAnsi="Times New Roman" w:cs="Times New Roman"/>
                <w:sz w:val="24"/>
                <w:szCs w:val="24"/>
              </w:rPr>
              <w:t>IMD-UH-İAŞ-005 ARAÇ MUAYENE İŞLEMLERİ SÜRECİ</w:t>
            </w:r>
          </w:p>
        </w:tc>
      </w:tr>
    </w:tbl>
    <w:p w:rsidR="00280774" w:rsidRPr="00F9156C" w:rsidRDefault="00280774" w:rsidP="00A25656">
      <w:pPr>
        <w:pStyle w:val="AralkYok"/>
        <w:ind w:left="363"/>
        <w:rPr>
          <w:rFonts w:ascii="Times New Roman" w:hAnsi="Times New Roman" w:cs="Times New Roman"/>
          <w:sz w:val="24"/>
          <w:szCs w:val="24"/>
        </w:rPr>
      </w:pPr>
    </w:p>
    <w:tbl>
      <w:tblPr>
        <w:tblStyle w:val="TabloKlavuzuAk"/>
        <w:tblW w:w="10773" w:type="dxa"/>
        <w:tblInd w:w="-572" w:type="dxa"/>
        <w:tblLayout w:type="fixed"/>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280774" w:rsidRPr="00F9156C" w:rsidRDefault="00280774"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Kullanılan Dış Kaynaklı Dokümanlar</w:t>
            </w:r>
          </w:p>
        </w:tc>
      </w:tr>
      <w:tr w:rsidR="00F9156C" w:rsidRPr="00F9156C" w:rsidTr="002C0E49">
        <w:trPr>
          <w:trHeight w:val="284"/>
        </w:trPr>
        <w:tc>
          <w:tcPr>
            <w:tcW w:w="10773" w:type="dxa"/>
            <w:shd w:val="clear" w:color="auto" w:fill="FFFFFF" w:themeFill="background1"/>
            <w:vAlign w:val="center"/>
          </w:tcPr>
          <w:p w:rsidR="0005108C" w:rsidRPr="00F9156C" w:rsidRDefault="0005108C" w:rsidP="00A25656">
            <w:pPr>
              <w:pStyle w:val="NormalWeb"/>
              <w:shd w:val="clear" w:color="auto" w:fill="FFFFFF"/>
              <w:spacing w:before="0" w:beforeAutospacing="0" w:after="0" w:afterAutospacing="0"/>
              <w:ind w:left="363"/>
              <w:jc w:val="both"/>
            </w:pP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657 Devlet Memurları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4734 Sayılı Kamu İhale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4735 Sayılı Kamu İhale Sözleşmeleri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1475 İş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3163 Sivil Savunma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2547 Yükseköğretim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5018 Sayılı Kamu Mali Yönetimi ve Kontrol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5070 Sayılı Elektronik İmza Kanunu</w:t>
            </w:r>
          </w:p>
          <w:p w:rsidR="000F710F" w:rsidRPr="00F9156C" w:rsidRDefault="00E71360" w:rsidP="00A25656">
            <w:pPr>
              <w:pStyle w:val="NormalWeb"/>
              <w:numPr>
                <w:ilvl w:val="0"/>
                <w:numId w:val="22"/>
              </w:numPr>
              <w:shd w:val="clear" w:color="auto" w:fill="FFFFFF"/>
              <w:spacing w:before="0" w:beforeAutospacing="0" w:after="0" w:afterAutospacing="0"/>
              <w:ind w:left="363"/>
              <w:jc w:val="both"/>
            </w:pPr>
            <w:r w:rsidRPr="00F9156C">
              <w:rPr>
                <w:rFonts w:eastAsia="Calibri"/>
              </w:rPr>
              <w:t>6245 Sayılı Harcırah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6331 İş Sağlığı ve Güvenliği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lastRenderedPageBreak/>
              <w:t>6698 Kişisel Verilerin Korunması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237 Taşıt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2918 Karayolları Trafik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4925 Karayolu Taşıma Kanunu</w:t>
            </w:r>
          </w:p>
          <w:p w:rsidR="00E71360" w:rsidRPr="00F9156C" w:rsidRDefault="00E71360" w:rsidP="00A25656">
            <w:pPr>
              <w:pStyle w:val="NormalWeb"/>
              <w:numPr>
                <w:ilvl w:val="0"/>
                <w:numId w:val="22"/>
              </w:numPr>
              <w:shd w:val="clear" w:color="auto" w:fill="FFFFFF"/>
              <w:spacing w:before="0" w:beforeAutospacing="0" w:after="0" w:afterAutospacing="0"/>
              <w:ind w:left="363"/>
              <w:jc w:val="both"/>
              <w:rPr>
                <w:rFonts w:eastAsia="Calibri"/>
              </w:rPr>
            </w:pPr>
            <w:r w:rsidRPr="00F9156C">
              <w:rPr>
                <w:rFonts w:eastAsia="Calibri"/>
              </w:rPr>
              <w:t>5188 Özel Güvenlik Hizmetlerine Dair Kanun</w:t>
            </w:r>
          </w:p>
          <w:p w:rsidR="00E71360" w:rsidRPr="00F9156C" w:rsidRDefault="00E71360" w:rsidP="00A25656">
            <w:pPr>
              <w:pStyle w:val="NormalWeb"/>
              <w:numPr>
                <w:ilvl w:val="0"/>
                <w:numId w:val="22"/>
              </w:numPr>
              <w:shd w:val="clear" w:color="auto" w:fill="FFFFFF"/>
              <w:spacing w:before="0" w:beforeAutospacing="0" w:after="0" w:afterAutospacing="0"/>
              <w:ind w:left="363"/>
              <w:jc w:val="both"/>
              <w:rPr>
                <w:rFonts w:eastAsia="Calibri"/>
              </w:rPr>
            </w:pPr>
            <w:r w:rsidRPr="00F9156C">
              <w:rPr>
                <w:rFonts w:eastAsia="Calibri"/>
              </w:rPr>
              <w:t>2886 Devlet İhale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4857 İş Kanunu</w:t>
            </w:r>
          </w:p>
          <w:p w:rsidR="00E71360" w:rsidRPr="00F9156C" w:rsidRDefault="00E71360" w:rsidP="00A25656">
            <w:pPr>
              <w:pStyle w:val="ListeParagraf"/>
              <w:numPr>
                <w:ilvl w:val="0"/>
                <w:numId w:val="22"/>
              </w:numPr>
              <w:ind w:left="363"/>
              <w:jc w:val="both"/>
              <w:rPr>
                <w:rFonts w:ascii="Times New Roman" w:eastAsia="Calibri" w:hAnsi="Times New Roman" w:cs="Times New Roman"/>
                <w:sz w:val="24"/>
                <w:szCs w:val="24"/>
              </w:rPr>
            </w:pPr>
            <w:r w:rsidRPr="00F9156C">
              <w:rPr>
                <w:rFonts w:ascii="Times New Roman" w:eastAsia="Calibri" w:hAnsi="Times New Roman" w:cs="Times New Roman"/>
                <w:sz w:val="24"/>
                <w:szCs w:val="24"/>
              </w:rPr>
              <w:t>31760 Mevzuat Hazırlama Usul ve Esasları Hakkında Yönetmelik</w:t>
            </w:r>
          </w:p>
          <w:p w:rsidR="000F710F" w:rsidRPr="00F9156C" w:rsidRDefault="00E71360" w:rsidP="00F9156C">
            <w:pPr>
              <w:pStyle w:val="NormalWeb"/>
              <w:numPr>
                <w:ilvl w:val="0"/>
                <w:numId w:val="22"/>
              </w:numPr>
              <w:shd w:val="clear" w:color="auto" w:fill="FFFFFF"/>
              <w:spacing w:before="0" w:beforeAutospacing="0" w:after="0" w:afterAutospacing="0"/>
              <w:ind w:left="363"/>
              <w:jc w:val="both"/>
            </w:pPr>
            <w:r w:rsidRPr="00F9156C">
              <w:rPr>
                <w:rFonts w:eastAsia="Calibri"/>
              </w:rPr>
              <w:t>18513 Resmi Mühür Yönetmeliği</w:t>
            </w:r>
          </w:p>
        </w:tc>
      </w:tr>
    </w:tbl>
    <w:p w:rsidR="00280774" w:rsidRPr="00F9156C" w:rsidRDefault="00280774"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FC76EA" w:rsidRPr="00F9156C" w:rsidRDefault="00FC76EA"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Kullanılan Formlar</w:t>
            </w:r>
            <w:r w:rsidR="00A71F2D" w:rsidRPr="00F9156C">
              <w:rPr>
                <w:rFonts w:ascii="Times New Roman" w:hAnsi="Times New Roman" w:cs="Times New Roman"/>
                <w:b/>
                <w:sz w:val="24"/>
                <w:szCs w:val="24"/>
              </w:rPr>
              <w:t xml:space="preserve"> </w:t>
            </w:r>
            <w:r w:rsidR="00A71F2D" w:rsidRPr="00F9156C">
              <w:rPr>
                <w:rFonts w:ascii="Times New Roman" w:hAnsi="Times New Roman" w:cs="Times New Roman"/>
                <w:sz w:val="24"/>
                <w:szCs w:val="24"/>
              </w:rPr>
              <w:t xml:space="preserve">(Listeler, Planlar, </w:t>
            </w:r>
            <w:r w:rsidR="00A672AB" w:rsidRPr="00F9156C">
              <w:rPr>
                <w:rFonts w:ascii="Times New Roman" w:hAnsi="Times New Roman" w:cs="Times New Roman"/>
                <w:sz w:val="24"/>
                <w:szCs w:val="24"/>
              </w:rPr>
              <w:t>Çizelgeler,</w:t>
            </w:r>
            <w:r w:rsidR="00A672AB" w:rsidRPr="00F9156C">
              <w:rPr>
                <w:rFonts w:ascii="Times New Roman" w:hAnsi="Times New Roman" w:cs="Times New Roman"/>
                <w:b/>
                <w:sz w:val="24"/>
                <w:szCs w:val="24"/>
              </w:rPr>
              <w:t xml:space="preserve"> </w:t>
            </w:r>
            <w:r w:rsidR="00A672AB" w:rsidRPr="00F9156C">
              <w:rPr>
                <w:rFonts w:ascii="Times New Roman" w:hAnsi="Times New Roman" w:cs="Times New Roman"/>
                <w:sz w:val="24"/>
                <w:szCs w:val="24"/>
              </w:rPr>
              <w:t>Prosedürler, Talimatlar, El Kitapları, Kılavuzlar)</w:t>
            </w:r>
          </w:p>
        </w:tc>
      </w:tr>
      <w:tr w:rsidR="00F9156C" w:rsidRPr="00F9156C" w:rsidTr="006955BA">
        <w:tc>
          <w:tcPr>
            <w:tcW w:w="10773" w:type="dxa"/>
            <w:shd w:val="clear" w:color="auto" w:fill="FFFFFF" w:themeFill="background1"/>
            <w:vAlign w:val="center"/>
          </w:tcPr>
          <w:p w:rsidR="00D65D04" w:rsidRPr="00F9156C" w:rsidRDefault="00E908B7" w:rsidP="00A25656">
            <w:pPr>
              <w:pStyle w:val="AralkYok"/>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b/>
                <w:color w:val="auto"/>
                <w:sz w:val="24"/>
                <w:szCs w:val="24"/>
                <w:u w:val="none"/>
                <w:shd w:val="clear" w:color="auto" w:fill="FFFFFF"/>
              </w:rPr>
              <w:t>Formlar</w:t>
            </w:r>
            <w:r w:rsidR="00D65D04" w:rsidRPr="00F9156C">
              <w:rPr>
                <w:rStyle w:val="Kpr"/>
                <w:rFonts w:ascii="Times New Roman" w:hAnsi="Times New Roman" w:cs="Times New Roman"/>
                <w:color w:val="auto"/>
                <w:sz w:val="24"/>
                <w:szCs w:val="24"/>
                <w:u w:val="none"/>
                <w:shd w:val="clear" w:color="auto" w:fill="FFFFFF"/>
              </w:rPr>
              <w:t xml:space="preserve"> </w:t>
            </w:r>
          </w:p>
          <w:p w:rsidR="00E71360" w:rsidRPr="00F9156C" w:rsidRDefault="00E71360" w:rsidP="00A25656">
            <w:pPr>
              <w:pStyle w:val="ListeParagraf"/>
              <w:numPr>
                <w:ilvl w:val="0"/>
                <w:numId w:val="18"/>
              </w:numPr>
              <w:spacing w:line="360" w:lineRule="auto"/>
              <w:ind w:left="363"/>
              <w:rPr>
                <w:rFonts w:ascii="Times New Roman" w:eastAsia="Calibri" w:hAnsi="Times New Roman" w:cs="Times New Roman"/>
                <w:sz w:val="24"/>
                <w:szCs w:val="24"/>
              </w:rPr>
            </w:pPr>
            <w:r w:rsidRPr="00F9156C">
              <w:rPr>
                <w:rFonts w:ascii="Times New Roman" w:eastAsia="Calibri" w:hAnsi="Times New Roman" w:cs="Times New Roman"/>
                <w:sz w:val="24"/>
                <w:szCs w:val="24"/>
              </w:rPr>
              <w:t>IMD-FRM-0001 MALZEME TALEP FORMU</w:t>
            </w:r>
          </w:p>
          <w:p w:rsidR="00E71360" w:rsidRPr="00F9156C" w:rsidRDefault="00E71360" w:rsidP="00A25656">
            <w:pPr>
              <w:pStyle w:val="ListeParagraf"/>
              <w:numPr>
                <w:ilvl w:val="0"/>
                <w:numId w:val="18"/>
              </w:numPr>
              <w:spacing w:line="360" w:lineRule="auto"/>
              <w:ind w:left="363"/>
              <w:rPr>
                <w:rFonts w:ascii="Times New Roman" w:eastAsia="Calibri" w:hAnsi="Times New Roman" w:cs="Times New Roman"/>
                <w:sz w:val="24"/>
                <w:szCs w:val="24"/>
              </w:rPr>
            </w:pPr>
            <w:r w:rsidRPr="00F9156C">
              <w:rPr>
                <w:rFonts w:ascii="Times New Roman" w:eastAsia="Calibri" w:hAnsi="Times New Roman" w:cs="Times New Roman"/>
                <w:sz w:val="24"/>
                <w:szCs w:val="24"/>
              </w:rPr>
              <w:t xml:space="preserve">IMD-FRM-0002 </w:t>
            </w:r>
            <w:r w:rsidRPr="00F9156C">
              <w:rPr>
                <w:rFonts w:ascii="Times New Roman" w:hAnsi="Times New Roman" w:cs="Times New Roman"/>
                <w:sz w:val="24"/>
                <w:szCs w:val="24"/>
              </w:rPr>
              <w:t xml:space="preserve">KIDEMLİ İŞÇİLİĞİ TEŞVİK PRİMİ TALEP </w:t>
            </w:r>
            <w:r w:rsidRPr="00F9156C">
              <w:rPr>
                <w:rFonts w:ascii="Times New Roman" w:eastAsia="Calibri" w:hAnsi="Times New Roman" w:cs="Times New Roman"/>
                <w:sz w:val="24"/>
                <w:szCs w:val="24"/>
              </w:rPr>
              <w:t>FORMU</w:t>
            </w:r>
          </w:p>
          <w:p w:rsidR="00E71360" w:rsidRPr="00F9156C" w:rsidRDefault="00E71360" w:rsidP="00A25656">
            <w:pPr>
              <w:pStyle w:val="ListeParagraf"/>
              <w:numPr>
                <w:ilvl w:val="0"/>
                <w:numId w:val="18"/>
              </w:numPr>
              <w:spacing w:line="360" w:lineRule="auto"/>
              <w:ind w:left="363"/>
              <w:rPr>
                <w:rFonts w:ascii="Times New Roman" w:eastAsia="Calibri" w:hAnsi="Times New Roman" w:cs="Times New Roman"/>
                <w:sz w:val="24"/>
                <w:szCs w:val="24"/>
              </w:rPr>
            </w:pPr>
            <w:r w:rsidRPr="00F9156C">
              <w:rPr>
                <w:rFonts w:ascii="Times New Roman" w:eastAsia="Calibri" w:hAnsi="Times New Roman" w:cs="Times New Roman"/>
                <w:sz w:val="24"/>
                <w:szCs w:val="24"/>
              </w:rPr>
              <w:t>IMD-FRM-0003 MUAYENE KABUL FORMU</w:t>
            </w:r>
          </w:p>
          <w:p w:rsidR="00E71360" w:rsidRPr="00F9156C" w:rsidRDefault="00E71360" w:rsidP="00A25656">
            <w:pPr>
              <w:pStyle w:val="ListeParagraf"/>
              <w:numPr>
                <w:ilvl w:val="0"/>
                <w:numId w:val="18"/>
              </w:numPr>
              <w:spacing w:line="360" w:lineRule="auto"/>
              <w:ind w:left="363"/>
              <w:rPr>
                <w:rFonts w:ascii="Times New Roman" w:eastAsia="Calibri" w:hAnsi="Times New Roman" w:cs="Times New Roman"/>
                <w:sz w:val="24"/>
                <w:szCs w:val="24"/>
              </w:rPr>
            </w:pPr>
            <w:r w:rsidRPr="00F9156C">
              <w:rPr>
                <w:rFonts w:ascii="Times New Roman" w:eastAsia="Calibri" w:hAnsi="Times New Roman" w:cs="Times New Roman"/>
                <w:sz w:val="24"/>
                <w:szCs w:val="24"/>
              </w:rPr>
              <w:t>IMD-FRM-0004 KIDEM TAZMİNATI TALEP DİLEKÇE FORMU</w:t>
            </w:r>
          </w:p>
          <w:p w:rsidR="00E71360" w:rsidRPr="00F9156C" w:rsidRDefault="00E71360" w:rsidP="00A25656">
            <w:pPr>
              <w:pStyle w:val="ListeParagraf"/>
              <w:numPr>
                <w:ilvl w:val="0"/>
                <w:numId w:val="18"/>
              </w:numPr>
              <w:spacing w:line="360" w:lineRule="auto"/>
              <w:ind w:left="363"/>
              <w:rPr>
                <w:rFonts w:ascii="Times New Roman" w:eastAsia="Calibri" w:hAnsi="Times New Roman" w:cs="Times New Roman"/>
                <w:sz w:val="24"/>
                <w:szCs w:val="24"/>
              </w:rPr>
            </w:pPr>
            <w:r w:rsidRPr="00F9156C">
              <w:rPr>
                <w:rFonts w:ascii="Times New Roman" w:eastAsia="Calibri" w:hAnsi="Times New Roman" w:cs="Times New Roman"/>
                <w:sz w:val="24"/>
                <w:szCs w:val="24"/>
              </w:rPr>
              <w:t>IMD-FRM-0005 KAYITTAN DÜŞME FORMU</w:t>
            </w:r>
          </w:p>
          <w:p w:rsidR="00E71360" w:rsidRPr="00F9156C" w:rsidRDefault="00E71360" w:rsidP="00A25656">
            <w:pPr>
              <w:pStyle w:val="ListeParagraf"/>
              <w:numPr>
                <w:ilvl w:val="0"/>
                <w:numId w:val="18"/>
              </w:numPr>
              <w:spacing w:line="360" w:lineRule="auto"/>
              <w:ind w:left="363"/>
              <w:rPr>
                <w:rFonts w:ascii="Times New Roman" w:eastAsia="Calibri" w:hAnsi="Times New Roman" w:cs="Times New Roman"/>
                <w:sz w:val="24"/>
                <w:szCs w:val="24"/>
              </w:rPr>
            </w:pPr>
            <w:r w:rsidRPr="00F9156C">
              <w:rPr>
                <w:rFonts w:ascii="Times New Roman" w:eastAsia="Calibri" w:hAnsi="Times New Roman" w:cs="Times New Roman"/>
                <w:sz w:val="24"/>
                <w:szCs w:val="24"/>
              </w:rPr>
              <w:t>IMD-FRM-0006 TEBLİĞ TEBELLÜĞ FORMU</w:t>
            </w:r>
          </w:p>
          <w:p w:rsidR="00E71360" w:rsidRPr="00F9156C" w:rsidRDefault="00E71360" w:rsidP="00A25656">
            <w:pPr>
              <w:pStyle w:val="ListeParagraf"/>
              <w:numPr>
                <w:ilvl w:val="0"/>
                <w:numId w:val="18"/>
              </w:numPr>
              <w:spacing w:line="360" w:lineRule="auto"/>
              <w:ind w:left="363"/>
              <w:rPr>
                <w:rFonts w:ascii="Times New Roman" w:eastAsia="Calibri" w:hAnsi="Times New Roman" w:cs="Times New Roman"/>
                <w:sz w:val="24"/>
                <w:szCs w:val="24"/>
              </w:rPr>
            </w:pPr>
            <w:r w:rsidRPr="00F9156C">
              <w:rPr>
                <w:rFonts w:ascii="Times New Roman" w:eastAsia="Calibri" w:hAnsi="Times New Roman" w:cs="Times New Roman"/>
                <w:sz w:val="24"/>
                <w:szCs w:val="24"/>
              </w:rPr>
              <w:t>IMD-FRM-0007 TOPLANTI TUTANAĞI FORMU</w:t>
            </w:r>
          </w:p>
          <w:p w:rsidR="00E71360" w:rsidRPr="00F9156C" w:rsidRDefault="00E71360" w:rsidP="00A25656">
            <w:pPr>
              <w:pStyle w:val="ListeParagraf"/>
              <w:numPr>
                <w:ilvl w:val="0"/>
                <w:numId w:val="18"/>
              </w:numPr>
              <w:spacing w:line="360" w:lineRule="auto"/>
              <w:ind w:left="363"/>
              <w:rPr>
                <w:rFonts w:ascii="Times New Roman" w:eastAsia="Calibri" w:hAnsi="Times New Roman" w:cs="Times New Roman"/>
                <w:sz w:val="24"/>
                <w:szCs w:val="24"/>
              </w:rPr>
            </w:pPr>
            <w:r w:rsidRPr="00F9156C">
              <w:rPr>
                <w:rFonts w:ascii="Times New Roman" w:eastAsia="Calibri" w:hAnsi="Times New Roman" w:cs="Times New Roman"/>
                <w:sz w:val="24"/>
                <w:szCs w:val="24"/>
              </w:rPr>
              <w:t>IMD-FRM-0008 TAŞIT TALEP FORMU</w:t>
            </w:r>
          </w:p>
          <w:p w:rsidR="00D65D04" w:rsidRPr="00F9156C" w:rsidRDefault="00E71360" w:rsidP="00A25656">
            <w:pPr>
              <w:pStyle w:val="AralkYok"/>
              <w:numPr>
                <w:ilvl w:val="0"/>
                <w:numId w:val="18"/>
              </w:numPr>
              <w:ind w:left="363"/>
              <w:jc w:val="both"/>
              <w:rPr>
                <w:rFonts w:ascii="Times New Roman" w:hAnsi="Times New Roman" w:cs="Times New Roman"/>
                <w:sz w:val="24"/>
                <w:szCs w:val="24"/>
              </w:rPr>
            </w:pPr>
            <w:r w:rsidRPr="00F9156C">
              <w:rPr>
                <w:rFonts w:ascii="Times New Roman" w:eastAsia="Calibri" w:hAnsi="Times New Roman" w:cs="Times New Roman"/>
                <w:sz w:val="24"/>
                <w:szCs w:val="24"/>
              </w:rPr>
              <w:t>IMD-FRM-0009 AİLE YARDIMI BİLDİRİM FORMU</w:t>
            </w:r>
          </w:p>
          <w:p w:rsidR="00E908B7" w:rsidRPr="00F9156C" w:rsidRDefault="00E908B7" w:rsidP="00A25656">
            <w:pPr>
              <w:pStyle w:val="AralkYok"/>
              <w:ind w:left="363"/>
              <w:jc w:val="both"/>
              <w:rPr>
                <w:rFonts w:ascii="Times New Roman" w:hAnsi="Times New Roman" w:cs="Times New Roman"/>
                <w:sz w:val="24"/>
                <w:szCs w:val="24"/>
              </w:rPr>
            </w:pPr>
          </w:p>
        </w:tc>
      </w:tr>
    </w:tbl>
    <w:p w:rsidR="00FC76EA" w:rsidRPr="00F9156C" w:rsidRDefault="00FC76EA"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B24EC0">
        <w:tc>
          <w:tcPr>
            <w:tcW w:w="10773" w:type="dxa"/>
            <w:shd w:val="clear" w:color="auto" w:fill="B4C6E7" w:themeFill="accent5" w:themeFillTint="66"/>
            <w:vAlign w:val="center"/>
          </w:tcPr>
          <w:p w:rsidR="00F038E3" w:rsidRPr="00F9156C" w:rsidRDefault="00F038E3"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Kullanılan D</w:t>
            </w:r>
            <w:r w:rsidR="00A71F2D" w:rsidRPr="00F9156C">
              <w:rPr>
                <w:rFonts w:ascii="Times New Roman" w:hAnsi="Times New Roman" w:cs="Times New Roman"/>
                <w:b/>
                <w:sz w:val="24"/>
                <w:szCs w:val="24"/>
              </w:rPr>
              <w:t xml:space="preserve">iğer Dokümanlar </w:t>
            </w:r>
            <w:r w:rsidRPr="00F9156C">
              <w:rPr>
                <w:rFonts w:ascii="Times New Roman" w:hAnsi="Times New Roman" w:cs="Times New Roman"/>
                <w:sz w:val="24"/>
                <w:szCs w:val="24"/>
              </w:rPr>
              <w:t>(</w:t>
            </w:r>
            <w:r w:rsidR="005F108D" w:rsidRPr="00F9156C">
              <w:rPr>
                <w:rFonts w:ascii="Times New Roman" w:hAnsi="Times New Roman" w:cs="Times New Roman"/>
                <w:sz w:val="24"/>
                <w:szCs w:val="24"/>
              </w:rPr>
              <w:t>Yönergeler, Yönetmelikler, Usul ve Esaslar,  Raporlar, Planlar, Programlar</w:t>
            </w:r>
            <w:r w:rsidR="00A71F2D" w:rsidRPr="00F9156C">
              <w:rPr>
                <w:rFonts w:ascii="Times New Roman" w:hAnsi="Times New Roman" w:cs="Times New Roman"/>
                <w:sz w:val="24"/>
                <w:szCs w:val="24"/>
              </w:rPr>
              <w:t>)</w:t>
            </w:r>
          </w:p>
        </w:tc>
      </w:tr>
      <w:tr w:rsidR="00F9156C" w:rsidRPr="00F9156C" w:rsidTr="00B24EC0">
        <w:tc>
          <w:tcPr>
            <w:tcW w:w="10773" w:type="dxa"/>
            <w:shd w:val="clear" w:color="auto" w:fill="FFFFFF" w:themeFill="background1"/>
            <w:vAlign w:val="center"/>
          </w:tcPr>
          <w:p w:rsidR="001C4FB2" w:rsidRPr="00F9156C" w:rsidRDefault="00E71360" w:rsidP="00A25656">
            <w:pPr>
              <w:pStyle w:val="NormalWeb"/>
              <w:numPr>
                <w:ilvl w:val="0"/>
                <w:numId w:val="4"/>
              </w:numPr>
              <w:shd w:val="clear" w:color="auto" w:fill="FFFFFF"/>
              <w:spacing w:before="0" w:beforeAutospacing="0" w:after="0" w:afterAutospacing="0"/>
              <w:ind w:left="363"/>
              <w:jc w:val="both"/>
              <w:rPr>
                <w:rStyle w:val="Kpr"/>
                <w:color w:val="auto"/>
                <w:u w:val="none"/>
              </w:rPr>
            </w:pPr>
            <w:r w:rsidRPr="00F9156C">
              <w:t>E</w:t>
            </w:r>
            <w:r w:rsidR="00D65D04" w:rsidRPr="00F9156C">
              <w:t>ge Üniversitesi Hizmetiçi Eğitim Yönergesi</w:t>
            </w:r>
          </w:p>
          <w:p w:rsidR="00712592" w:rsidRPr="00F9156C" w:rsidRDefault="00712592"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Birim Faaliyet Raporu</w:t>
            </w:r>
          </w:p>
          <w:p w:rsidR="00712592" w:rsidRPr="00F9156C" w:rsidRDefault="00712592"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Birim Stratejik Planı</w:t>
            </w:r>
          </w:p>
          <w:p w:rsidR="00712592" w:rsidRPr="00F9156C" w:rsidRDefault="00712592"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Performans Programı</w:t>
            </w:r>
          </w:p>
          <w:p w:rsidR="00712592" w:rsidRPr="00F9156C" w:rsidRDefault="00712592" w:rsidP="00A25656">
            <w:pPr>
              <w:pStyle w:val="AralkYok"/>
              <w:numPr>
                <w:ilvl w:val="0"/>
                <w:numId w:val="4"/>
              </w:numPr>
              <w:ind w:left="363"/>
              <w:jc w:val="both"/>
              <w:rPr>
                <w:rFonts w:ascii="Times New Roman" w:hAnsi="Times New Roman" w:cs="Times New Roman"/>
                <w:sz w:val="24"/>
                <w:szCs w:val="24"/>
              </w:rPr>
            </w:pPr>
            <w:r w:rsidRPr="00F9156C">
              <w:rPr>
                <w:rStyle w:val="Kpr"/>
                <w:rFonts w:ascii="Times New Roman" w:hAnsi="Times New Roman" w:cs="Times New Roman"/>
                <w:color w:val="auto"/>
                <w:sz w:val="24"/>
                <w:szCs w:val="24"/>
                <w:u w:val="none"/>
                <w:shd w:val="clear" w:color="auto" w:fill="FFFFFF"/>
              </w:rPr>
              <w:t>İç Kontrol Eylem Planı</w:t>
            </w:r>
          </w:p>
        </w:tc>
      </w:tr>
    </w:tbl>
    <w:p w:rsidR="00FC76EA" w:rsidRPr="00F9156C" w:rsidRDefault="00FC76EA" w:rsidP="00A25656">
      <w:pPr>
        <w:pStyle w:val="AralkYok"/>
        <w:ind w:left="363"/>
        <w:rPr>
          <w:rFonts w:ascii="Times New Roman" w:hAnsi="Times New Roman" w:cs="Times New Roman"/>
          <w:sz w:val="24"/>
          <w:szCs w:val="24"/>
        </w:rPr>
      </w:pPr>
    </w:p>
    <w:tbl>
      <w:tblPr>
        <w:tblStyle w:val="TabloKlavuzuAk"/>
        <w:tblW w:w="10773" w:type="dxa"/>
        <w:tblInd w:w="-572" w:type="dxa"/>
        <w:tblLook w:val="04A0" w:firstRow="1" w:lastRow="0" w:firstColumn="1" w:lastColumn="0" w:noHBand="0" w:noVBand="1"/>
      </w:tblPr>
      <w:tblGrid>
        <w:gridCol w:w="10773"/>
      </w:tblGrid>
      <w:tr w:rsidR="00F9156C" w:rsidRPr="00F9156C" w:rsidTr="00D65D04">
        <w:tc>
          <w:tcPr>
            <w:tcW w:w="10773" w:type="dxa"/>
            <w:shd w:val="clear" w:color="auto" w:fill="B4C6E7" w:themeFill="accent5" w:themeFillTint="66"/>
            <w:vAlign w:val="center"/>
          </w:tcPr>
          <w:p w:rsidR="00E36D17" w:rsidRPr="00F9156C" w:rsidRDefault="00E36D17" w:rsidP="00A25656">
            <w:pPr>
              <w:pStyle w:val="AralkYok"/>
              <w:ind w:left="363"/>
              <w:rPr>
                <w:rFonts w:ascii="Times New Roman" w:hAnsi="Times New Roman" w:cs="Times New Roman"/>
                <w:b/>
                <w:sz w:val="24"/>
                <w:szCs w:val="24"/>
              </w:rPr>
            </w:pPr>
            <w:r w:rsidRPr="00F9156C">
              <w:rPr>
                <w:rFonts w:ascii="Times New Roman" w:hAnsi="Times New Roman" w:cs="Times New Roman"/>
                <w:b/>
                <w:sz w:val="24"/>
                <w:szCs w:val="24"/>
              </w:rPr>
              <w:t>Kayıt Ortamı</w:t>
            </w:r>
          </w:p>
        </w:tc>
      </w:tr>
      <w:tr w:rsidR="00F9156C" w:rsidRPr="00F9156C" w:rsidTr="00D65D04">
        <w:tc>
          <w:tcPr>
            <w:tcW w:w="10773" w:type="dxa"/>
            <w:shd w:val="clear" w:color="auto" w:fill="FFFFFF" w:themeFill="background1"/>
            <w:vAlign w:val="center"/>
          </w:tcPr>
          <w:p w:rsidR="00B430AF" w:rsidRPr="00F9156C" w:rsidRDefault="00FB3C4D"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EBYS</w:t>
            </w:r>
          </w:p>
          <w:p w:rsidR="00E71360" w:rsidRPr="00F9156C" w:rsidRDefault="00E71360"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MYS</w:t>
            </w:r>
          </w:p>
          <w:p w:rsidR="00E71360" w:rsidRPr="00F9156C" w:rsidRDefault="00E71360"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EKAP</w:t>
            </w:r>
          </w:p>
          <w:p w:rsidR="00B430AF" w:rsidRPr="00F9156C" w:rsidRDefault="000F710F"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PBYS</w:t>
            </w:r>
          </w:p>
          <w:p w:rsidR="00B430AF" w:rsidRPr="00F9156C" w:rsidRDefault="00FB3C4D"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Birim Arşiv</w:t>
            </w:r>
            <w:r w:rsidR="00B430AF" w:rsidRPr="00F9156C">
              <w:rPr>
                <w:rStyle w:val="Kpr"/>
                <w:rFonts w:ascii="Times New Roman" w:hAnsi="Times New Roman" w:cs="Times New Roman"/>
                <w:color w:val="auto"/>
                <w:sz w:val="24"/>
                <w:szCs w:val="24"/>
                <w:u w:val="none"/>
                <w:shd w:val="clear" w:color="auto" w:fill="FFFFFF"/>
              </w:rPr>
              <w:t>i</w:t>
            </w:r>
          </w:p>
          <w:p w:rsidR="00D65D04" w:rsidRPr="00F9156C" w:rsidRDefault="006F0D26" w:rsidP="00A25656">
            <w:pPr>
              <w:pStyle w:val="AralkYok"/>
              <w:numPr>
                <w:ilvl w:val="0"/>
                <w:numId w:val="4"/>
              </w:numPr>
              <w:ind w:left="363"/>
              <w:jc w:val="both"/>
              <w:rPr>
                <w:rStyle w:val="Kpr"/>
                <w:rFonts w:ascii="Times New Roman" w:hAnsi="Times New Roman" w:cs="Times New Roman"/>
                <w:color w:val="auto"/>
                <w:sz w:val="24"/>
                <w:szCs w:val="24"/>
                <w:u w:val="none"/>
                <w:shd w:val="clear" w:color="auto" w:fill="FFFFFF"/>
              </w:rPr>
            </w:pPr>
            <w:r w:rsidRPr="00F9156C">
              <w:rPr>
                <w:rStyle w:val="Kpr"/>
                <w:rFonts w:ascii="Times New Roman" w:hAnsi="Times New Roman" w:cs="Times New Roman"/>
                <w:color w:val="auto"/>
                <w:sz w:val="24"/>
                <w:szCs w:val="24"/>
                <w:u w:val="none"/>
                <w:shd w:val="clear" w:color="auto" w:fill="FFFFFF"/>
              </w:rPr>
              <w:t>E-Bütçe</w:t>
            </w:r>
          </w:p>
          <w:p w:rsidR="00E36D17" w:rsidRPr="00F9156C" w:rsidRDefault="009A3E8C" w:rsidP="00A25656">
            <w:pPr>
              <w:pStyle w:val="AralkYok"/>
              <w:numPr>
                <w:ilvl w:val="0"/>
                <w:numId w:val="4"/>
              </w:numPr>
              <w:ind w:left="363"/>
              <w:jc w:val="both"/>
              <w:rPr>
                <w:rFonts w:ascii="Times New Roman" w:hAnsi="Times New Roman" w:cs="Times New Roman"/>
                <w:sz w:val="24"/>
                <w:szCs w:val="24"/>
              </w:rPr>
            </w:pPr>
            <w:r w:rsidRPr="00F9156C">
              <w:rPr>
                <w:rStyle w:val="Kpr"/>
                <w:rFonts w:ascii="Times New Roman" w:hAnsi="Times New Roman" w:cs="Times New Roman"/>
                <w:color w:val="auto"/>
                <w:sz w:val="24"/>
                <w:szCs w:val="24"/>
                <w:u w:val="none"/>
                <w:shd w:val="clear" w:color="auto" w:fill="FFFFFF"/>
              </w:rPr>
              <w:t>Başkanlık Kayıtları</w:t>
            </w:r>
          </w:p>
        </w:tc>
      </w:tr>
    </w:tbl>
    <w:p w:rsidR="00C24792" w:rsidRPr="00F9156C" w:rsidRDefault="00C24792" w:rsidP="00A25656">
      <w:pPr>
        <w:pStyle w:val="AralkYok"/>
        <w:ind w:left="363"/>
        <w:rPr>
          <w:rFonts w:ascii="Times New Roman" w:hAnsi="Times New Roman" w:cs="Times New Roman"/>
          <w:b/>
          <w:bCs/>
          <w:sz w:val="24"/>
          <w:szCs w:val="24"/>
        </w:rPr>
      </w:pPr>
      <w:r w:rsidRPr="00F9156C">
        <w:rPr>
          <w:rFonts w:ascii="Times New Roman" w:hAnsi="Times New Roman" w:cs="Times New Roman"/>
          <w:b/>
          <w:bCs/>
          <w:sz w:val="24"/>
          <w:szCs w:val="24"/>
        </w:rPr>
        <w:lastRenderedPageBreak/>
        <w:t>REVİZYON BİLGİLERİ</w:t>
      </w:r>
    </w:p>
    <w:p w:rsidR="00C24792" w:rsidRPr="00F9156C" w:rsidRDefault="00C24792" w:rsidP="00A25656">
      <w:pPr>
        <w:pStyle w:val="AralkYok"/>
        <w:ind w:left="363"/>
        <w:rPr>
          <w:rFonts w:ascii="Times New Roman" w:hAnsi="Times New Roman" w:cs="Times New Roman"/>
          <w:sz w:val="24"/>
          <w:szCs w:val="24"/>
        </w:rPr>
      </w:pPr>
    </w:p>
    <w:tbl>
      <w:tblPr>
        <w:tblStyle w:val="DzTablo1"/>
        <w:tblW w:w="10201" w:type="dxa"/>
        <w:tblLook w:val="04A0" w:firstRow="1" w:lastRow="0" w:firstColumn="1" w:lastColumn="0" w:noHBand="0" w:noVBand="1"/>
      </w:tblPr>
      <w:tblGrid>
        <w:gridCol w:w="1526"/>
        <w:gridCol w:w="1526"/>
        <w:gridCol w:w="7149"/>
      </w:tblGrid>
      <w:tr w:rsidR="00F9156C" w:rsidRPr="00F9156C" w:rsidTr="00797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C24792" w:rsidRPr="00F9156C" w:rsidRDefault="00C24792" w:rsidP="00A25656">
            <w:pPr>
              <w:pStyle w:val="AralkYok"/>
              <w:ind w:left="363"/>
              <w:jc w:val="center"/>
              <w:rPr>
                <w:rFonts w:ascii="Times New Roman" w:hAnsi="Times New Roman" w:cs="Times New Roman"/>
                <w:sz w:val="24"/>
                <w:szCs w:val="24"/>
              </w:rPr>
            </w:pPr>
            <w:r w:rsidRPr="00F9156C">
              <w:rPr>
                <w:rFonts w:ascii="Times New Roman" w:hAnsi="Times New Roman" w:cs="Times New Roman"/>
                <w:sz w:val="24"/>
                <w:szCs w:val="24"/>
              </w:rPr>
              <w:t>Revizyon</w:t>
            </w:r>
          </w:p>
          <w:p w:rsidR="00C24792" w:rsidRPr="00F9156C" w:rsidRDefault="00C24792" w:rsidP="00A25656">
            <w:pPr>
              <w:pStyle w:val="AralkYok"/>
              <w:ind w:left="363"/>
              <w:jc w:val="center"/>
              <w:rPr>
                <w:rFonts w:ascii="Times New Roman" w:hAnsi="Times New Roman" w:cs="Times New Roman"/>
                <w:sz w:val="24"/>
                <w:szCs w:val="24"/>
              </w:rPr>
            </w:pPr>
            <w:r w:rsidRPr="00F9156C">
              <w:rPr>
                <w:rFonts w:ascii="Times New Roman" w:hAnsi="Times New Roman" w:cs="Times New Roman"/>
                <w:sz w:val="24"/>
                <w:szCs w:val="24"/>
              </w:rPr>
              <w:t>No</w:t>
            </w:r>
          </w:p>
        </w:tc>
        <w:tc>
          <w:tcPr>
            <w:tcW w:w="1321" w:type="dxa"/>
            <w:shd w:val="clear" w:color="auto" w:fill="F2F2F2" w:themeFill="background1" w:themeFillShade="F2"/>
            <w:vAlign w:val="center"/>
          </w:tcPr>
          <w:p w:rsidR="00C24792" w:rsidRPr="00F9156C" w:rsidRDefault="00C24792" w:rsidP="00A25656">
            <w:pPr>
              <w:pStyle w:val="AralkYok"/>
              <w:ind w:left="36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Revizyon</w:t>
            </w:r>
          </w:p>
          <w:p w:rsidR="00C24792" w:rsidRPr="00F9156C" w:rsidRDefault="00C24792" w:rsidP="00A25656">
            <w:pPr>
              <w:pStyle w:val="AralkYok"/>
              <w:ind w:left="36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Tarihi</w:t>
            </w:r>
          </w:p>
        </w:tc>
        <w:tc>
          <w:tcPr>
            <w:tcW w:w="7735" w:type="dxa"/>
            <w:shd w:val="clear" w:color="auto" w:fill="F2F2F2" w:themeFill="background1" w:themeFillShade="F2"/>
            <w:vAlign w:val="center"/>
          </w:tcPr>
          <w:p w:rsidR="00C24792" w:rsidRPr="00F9156C" w:rsidRDefault="00C24792" w:rsidP="00A25656">
            <w:pPr>
              <w:pStyle w:val="AralkYok"/>
              <w:ind w:left="36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Revizyon Açıklaması</w:t>
            </w:r>
          </w:p>
        </w:tc>
      </w:tr>
      <w:tr w:rsidR="00F9156C" w:rsidRPr="00F9156C" w:rsidTr="00797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C24792" w:rsidRPr="00F9156C" w:rsidRDefault="00C24792" w:rsidP="00A25656">
            <w:pPr>
              <w:pStyle w:val="AralkYok"/>
              <w:ind w:left="363"/>
              <w:jc w:val="center"/>
              <w:rPr>
                <w:rFonts w:ascii="Times New Roman" w:hAnsi="Times New Roman" w:cs="Times New Roman"/>
                <w:b w:val="0"/>
                <w:sz w:val="24"/>
                <w:szCs w:val="24"/>
              </w:rPr>
            </w:pPr>
            <w:r w:rsidRPr="00F9156C">
              <w:rPr>
                <w:rFonts w:ascii="Times New Roman" w:hAnsi="Times New Roman" w:cs="Times New Roman"/>
                <w:b w:val="0"/>
                <w:sz w:val="24"/>
                <w:szCs w:val="24"/>
              </w:rPr>
              <w:t>0</w:t>
            </w:r>
          </w:p>
        </w:tc>
        <w:tc>
          <w:tcPr>
            <w:tcW w:w="1321" w:type="dxa"/>
            <w:shd w:val="clear" w:color="auto" w:fill="auto"/>
            <w:vAlign w:val="center"/>
          </w:tcPr>
          <w:p w:rsidR="00C24792" w:rsidRPr="00F9156C" w:rsidRDefault="00C24792" w:rsidP="00A25656">
            <w:pPr>
              <w:pStyle w:val="AralkYok"/>
              <w:ind w:left="36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w:t>
            </w:r>
          </w:p>
        </w:tc>
        <w:tc>
          <w:tcPr>
            <w:tcW w:w="7735" w:type="dxa"/>
            <w:shd w:val="clear" w:color="auto" w:fill="auto"/>
            <w:vAlign w:val="center"/>
          </w:tcPr>
          <w:p w:rsidR="00C24792" w:rsidRPr="00F9156C" w:rsidRDefault="00C24792" w:rsidP="00A25656">
            <w:pPr>
              <w:pStyle w:val="AralkYok"/>
              <w:ind w:left="36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156C">
              <w:rPr>
                <w:rFonts w:ascii="Times New Roman" w:hAnsi="Times New Roman" w:cs="Times New Roman"/>
                <w:sz w:val="24"/>
                <w:szCs w:val="24"/>
              </w:rPr>
              <w:t>İlk yayın.</w:t>
            </w:r>
          </w:p>
        </w:tc>
      </w:tr>
    </w:tbl>
    <w:p w:rsidR="00C24792" w:rsidRPr="00F9156C" w:rsidRDefault="00C24792" w:rsidP="00A25656">
      <w:pPr>
        <w:pStyle w:val="AralkYok"/>
        <w:ind w:left="363"/>
        <w:rPr>
          <w:rFonts w:ascii="Times New Roman" w:hAnsi="Times New Roman" w:cs="Times New Roman"/>
          <w:sz w:val="24"/>
          <w:szCs w:val="24"/>
        </w:rPr>
      </w:pPr>
    </w:p>
    <w:p w:rsidR="007B3A23" w:rsidRPr="00F9156C" w:rsidRDefault="007B3A23" w:rsidP="00A25656">
      <w:pPr>
        <w:pStyle w:val="AralkYok"/>
        <w:ind w:left="363"/>
        <w:rPr>
          <w:rFonts w:ascii="Times New Roman" w:hAnsi="Times New Roman" w:cs="Times New Roman"/>
          <w:sz w:val="24"/>
          <w:szCs w:val="24"/>
        </w:rPr>
      </w:pPr>
    </w:p>
    <w:sectPr w:rsidR="007B3A23" w:rsidRPr="00F9156C" w:rsidSect="005D46D2">
      <w:headerReference w:type="default" r:id="rId8"/>
      <w:footerReference w:type="even" r:id="rId9"/>
      <w:footerReference w:type="default" r:id="rId10"/>
      <w:pgSz w:w="11906" w:h="16838"/>
      <w:pgMar w:top="1418" w:right="567"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6B" w:rsidRDefault="00C55B6B" w:rsidP="00534F7F">
      <w:pPr>
        <w:spacing w:after="0" w:line="240" w:lineRule="auto"/>
      </w:pPr>
      <w:r>
        <w:separator/>
      </w:r>
    </w:p>
  </w:endnote>
  <w:endnote w:type="continuationSeparator" w:id="0">
    <w:p w:rsidR="00C55B6B" w:rsidRDefault="00C55B6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DejaVu Serif">
    <w:altName w:val="Times New Roman"/>
    <w:charset w:val="00"/>
    <w:family w:val="roman"/>
    <w:pitch w:val="variable"/>
  </w:font>
  <w:font w:name="DejaVu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6B" w:rsidRPr="00E84C62" w:rsidRDefault="00C55B6B" w:rsidP="00E84C62">
    <w:pPr>
      <w:pStyle w:val="AltBilgi"/>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0" w:type="auto"/>
      <w:tblInd w:w="0" w:type="dxa"/>
      <w:tblLook w:val="04A0" w:firstRow="1" w:lastRow="0" w:firstColumn="1" w:lastColumn="0" w:noHBand="0" w:noVBand="1"/>
    </w:tblPr>
    <w:tblGrid>
      <w:gridCol w:w="3398"/>
      <w:gridCol w:w="3398"/>
      <w:gridCol w:w="3399"/>
    </w:tblGrid>
    <w:tr w:rsidR="00C55B6B" w:rsidRPr="00B430AF" w:rsidTr="00D519EA">
      <w:tc>
        <w:tcPr>
          <w:tcW w:w="3398" w:type="dxa"/>
        </w:tcPr>
        <w:p w:rsidR="00C55B6B" w:rsidRPr="00B430AF" w:rsidRDefault="00C55B6B" w:rsidP="00E84C62">
          <w:pPr>
            <w:pStyle w:val="AralkYok"/>
            <w:jc w:val="center"/>
            <w:rPr>
              <w:rFonts w:ascii="Cambria" w:hAnsi="Cambria"/>
              <w:b/>
              <w:color w:val="002060"/>
              <w:sz w:val="16"/>
              <w:szCs w:val="16"/>
            </w:rPr>
          </w:pPr>
          <w:r w:rsidRPr="00B430AF">
            <w:rPr>
              <w:rFonts w:ascii="Cambria" w:hAnsi="Cambria"/>
              <w:b/>
              <w:color w:val="002060"/>
              <w:sz w:val="16"/>
              <w:szCs w:val="16"/>
            </w:rPr>
            <w:t>Hazırlayan</w:t>
          </w:r>
        </w:p>
        <w:p w:rsidR="00C55B6B" w:rsidRDefault="00C55B6B" w:rsidP="00E84C62">
          <w:pPr>
            <w:pStyle w:val="AralkYok"/>
            <w:jc w:val="center"/>
            <w:rPr>
              <w:rFonts w:ascii="Cambria" w:hAnsi="Cambria"/>
              <w:b/>
              <w:color w:val="002060"/>
              <w:sz w:val="16"/>
              <w:szCs w:val="16"/>
            </w:rPr>
          </w:pPr>
          <w:r>
            <w:rPr>
              <w:rFonts w:ascii="Cambria" w:hAnsi="Cambria"/>
              <w:b/>
              <w:color w:val="002060"/>
              <w:sz w:val="16"/>
              <w:szCs w:val="16"/>
            </w:rPr>
            <w:t>Hatice ÇOLAK</w:t>
          </w:r>
        </w:p>
        <w:p w:rsidR="00C55B6B" w:rsidRPr="00B430AF" w:rsidRDefault="005377F2" w:rsidP="00E84C62">
          <w:pPr>
            <w:pStyle w:val="AralkYok"/>
            <w:jc w:val="center"/>
            <w:rPr>
              <w:rFonts w:ascii="Cambria" w:hAnsi="Cambria"/>
              <w:b/>
              <w:color w:val="002060"/>
              <w:sz w:val="16"/>
              <w:szCs w:val="16"/>
            </w:rPr>
          </w:pPr>
          <w:r>
            <w:rPr>
              <w:rFonts w:ascii="Cambria" w:hAnsi="Cambria"/>
              <w:b/>
              <w:color w:val="002060"/>
              <w:sz w:val="16"/>
              <w:szCs w:val="16"/>
            </w:rPr>
            <w:t>Yönetim Sistemleri Birim Görevlisi</w:t>
          </w:r>
        </w:p>
        <w:p w:rsidR="00C55B6B" w:rsidRPr="00B430AF" w:rsidRDefault="00C55B6B" w:rsidP="00E84C62">
          <w:pPr>
            <w:pStyle w:val="AralkYok"/>
            <w:jc w:val="center"/>
            <w:rPr>
              <w:rFonts w:ascii="Cambria" w:hAnsi="Cambria"/>
              <w:b/>
              <w:color w:val="002060"/>
              <w:sz w:val="16"/>
              <w:szCs w:val="16"/>
            </w:rPr>
          </w:pPr>
        </w:p>
      </w:tc>
      <w:tc>
        <w:tcPr>
          <w:tcW w:w="3398" w:type="dxa"/>
        </w:tcPr>
        <w:p w:rsidR="00C55B6B" w:rsidRDefault="00C55B6B" w:rsidP="00E84C62">
          <w:pPr>
            <w:pStyle w:val="AralkYok"/>
            <w:jc w:val="center"/>
            <w:rPr>
              <w:rFonts w:ascii="Cambria" w:hAnsi="Cambria"/>
              <w:b/>
              <w:color w:val="002060"/>
              <w:sz w:val="16"/>
              <w:szCs w:val="16"/>
            </w:rPr>
          </w:pPr>
          <w:r w:rsidRPr="00B430AF">
            <w:rPr>
              <w:rFonts w:ascii="Cambria" w:hAnsi="Cambria"/>
              <w:b/>
              <w:color w:val="002060"/>
              <w:sz w:val="16"/>
              <w:szCs w:val="16"/>
            </w:rPr>
            <w:t>Kontrol</w:t>
          </w:r>
        </w:p>
        <w:p w:rsidR="00C55B6B" w:rsidRPr="00B430AF" w:rsidRDefault="00C55B6B" w:rsidP="00B430AF">
          <w:pPr>
            <w:pStyle w:val="AralkYok"/>
            <w:jc w:val="center"/>
            <w:rPr>
              <w:rFonts w:ascii="Cambria" w:hAnsi="Cambria"/>
              <w:b/>
              <w:color w:val="002060"/>
              <w:sz w:val="16"/>
              <w:szCs w:val="16"/>
            </w:rPr>
          </w:pPr>
          <w:r>
            <w:rPr>
              <w:rFonts w:ascii="Cambria" w:hAnsi="Cambria"/>
              <w:b/>
              <w:color w:val="002060"/>
              <w:sz w:val="16"/>
              <w:szCs w:val="16"/>
            </w:rPr>
            <w:t>Hatice ÇOLAK</w:t>
          </w:r>
        </w:p>
        <w:p w:rsidR="005377F2" w:rsidRPr="00B430AF" w:rsidRDefault="005377F2" w:rsidP="005377F2">
          <w:pPr>
            <w:pStyle w:val="AralkYok"/>
            <w:jc w:val="center"/>
            <w:rPr>
              <w:rFonts w:ascii="Cambria" w:hAnsi="Cambria"/>
              <w:b/>
              <w:color w:val="002060"/>
              <w:sz w:val="16"/>
              <w:szCs w:val="16"/>
            </w:rPr>
          </w:pPr>
          <w:r>
            <w:rPr>
              <w:rFonts w:ascii="Cambria" w:hAnsi="Cambria"/>
              <w:b/>
              <w:color w:val="002060"/>
              <w:sz w:val="16"/>
              <w:szCs w:val="16"/>
            </w:rPr>
            <w:t xml:space="preserve">Yönetim Sistemleri Birim </w:t>
          </w:r>
          <w:r w:rsidR="003A4064">
            <w:rPr>
              <w:rFonts w:ascii="Cambria" w:hAnsi="Cambria"/>
              <w:b/>
              <w:color w:val="002060"/>
              <w:sz w:val="16"/>
              <w:szCs w:val="16"/>
            </w:rPr>
            <w:t>Sorumlusu</w:t>
          </w:r>
        </w:p>
        <w:p w:rsidR="00C55B6B" w:rsidRPr="00B430AF" w:rsidRDefault="00C55B6B" w:rsidP="000974C8">
          <w:pPr>
            <w:pStyle w:val="AralkYok"/>
            <w:jc w:val="center"/>
            <w:rPr>
              <w:rFonts w:ascii="Cambria" w:hAnsi="Cambria"/>
              <w:b/>
              <w:color w:val="002060"/>
              <w:sz w:val="16"/>
              <w:szCs w:val="16"/>
            </w:rPr>
          </w:pPr>
        </w:p>
      </w:tc>
      <w:tc>
        <w:tcPr>
          <w:tcW w:w="3399" w:type="dxa"/>
        </w:tcPr>
        <w:p w:rsidR="00C55B6B" w:rsidRDefault="00C55B6B" w:rsidP="00E84C62">
          <w:pPr>
            <w:pStyle w:val="AralkYok"/>
            <w:jc w:val="center"/>
            <w:rPr>
              <w:rFonts w:ascii="Cambria" w:hAnsi="Cambria"/>
              <w:b/>
              <w:color w:val="002060"/>
              <w:sz w:val="16"/>
              <w:szCs w:val="16"/>
            </w:rPr>
          </w:pPr>
          <w:r w:rsidRPr="00B430AF">
            <w:rPr>
              <w:rFonts w:ascii="Cambria" w:hAnsi="Cambria"/>
              <w:b/>
              <w:color w:val="002060"/>
              <w:sz w:val="16"/>
              <w:szCs w:val="16"/>
            </w:rPr>
            <w:t>Onay</w:t>
          </w:r>
        </w:p>
        <w:p w:rsidR="00C55B6B" w:rsidRDefault="00C55B6B" w:rsidP="000974C8">
          <w:pPr>
            <w:pStyle w:val="AralkYok"/>
            <w:jc w:val="center"/>
            <w:rPr>
              <w:rFonts w:ascii="Cambria" w:hAnsi="Cambria"/>
              <w:b/>
              <w:color w:val="002060"/>
              <w:sz w:val="16"/>
              <w:szCs w:val="16"/>
            </w:rPr>
          </w:pPr>
          <w:r>
            <w:rPr>
              <w:rFonts w:ascii="Cambria" w:hAnsi="Cambria"/>
              <w:b/>
              <w:color w:val="002060"/>
              <w:sz w:val="16"/>
              <w:szCs w:val="16"/>
            </w:rPr>
            <w:t>Ersin HACIOĞLU</w:t>
          </w:r>
        </w:p>
        <w:p w:rsidR="005377F2" w:rsidRPr="00B430AF" w:rsidRDefault="005377F2" w:rsidP="005377F2">
          <w:pPr>
            <w:pStyle w:val="AralkYok"/>
            <w:jc w:val="center"/>
            <w:rPr>
              <w:rFonts w:ascii="Cambria" w:hAnsi="Cambria"/>
              <w:b/>
              <w:color w:val="002060"/>
              <w:sz w:val="16"/>
              <w:szCs w:val="16"/>
            </w:rPr>
          </w:pPr>
          <w:r>
            <w:rPr>
              <w:rFonts w:ascii="Cambria" w:hAnsi="Cambria"/>
              <w:b/>
              <w:color w:val="002060"/>
              <w:sz w:val="16"/>
              <w:szCs w:val="16"/>
            </w:rPr>
            <w:t xml:space="preserve">Yönetim Sistemleri Birim </w:t>
          </w:r>
          <w:r w:rsidR="003A4064">
            <w:rPr>
              <w:rFonts w:ascii="Cambria" w:hAnsi="Cambria"/>
              <w:b/>
              <w:color w:val="002060"/>
              <w:sz w:val="16"/>
              <w:szCs w:val="16"/>
            </w:rPr>
            <w:t>Yöneticisi</w:t>
          </w:r>
        </w:p>
        <w:p w:rsidR="00C55B6B" w:rsidRPr="00B430AF" w:rsidRDefault="00C55B6B" w:rsidP="000974C8">
          <w:pPr>
            <w:pStyle w:val="AralkYok"/>
            <w:jc w:val="center"/>
            <w:rPr>
              <w:rFonts w:ascii="Cambria" w:hAnsi="Cambria"/>
              <w:b/>
              <w:color w:val="002060"/>
              <w:sz w:val="16"/>
              <w:szCs w:val="16"/>
            </w:rPr>
          </w:pPr>
        </w:p>
      </w:tc>
    </w:tr>
  </w:tbl>
  <w:p w:rsidR="00C55B6B" w:rsidRDefault="00C55B6B" w:rsidP="00A354CE">
    <w:pPr>
      <w:pStyle w:val="AralkYok"/>
      <w:rPr>
        <w:sz w:val="6"/>
        <w:szCs w:val="6"/>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4"/>
      <w:gridCol w:w="222"/>
      <w:gridCol w:w="222"/>
      <w:gridCol w:w="222"/>
      <w:gridCol w:w="222"/>
      <w:gridCol w:w="222"/>
      <w:gridCol w:w="222"/>
      <w:gridCol w:w="222"/>
    </w:tblGrid>
    <w:tr w:rsidR="00C55B6B" w:rsidRPr="0081560B" w:rsidTr="00B21465">
      <w:trPr>
        <w:trHeight w:val="559"/>
      </w:trPr>
      <w:tc>
        <w:tcPr>
          <w:tcW w:w="666" w:type="dxa"/>
        </w:tcPr>
        <w:tbl>
          <w:tblPr>
            <w:tblW w:w="9918" w:type="dxa"/>
            <w:tblLook w:val="04A0" w:firstRow="1" w:lastRow="0" w:firstColumn="1" w:lastColumn="0" w:noHBand="0" w:noVBand="1"/>
          </w:tblPr>
          <w:tblGrid>
            <w:gridCol w:w="685"/>
            <w:gridCol w:w="266"/>
            <w:gridCol w:w="2855"/>
            <w:gridCol w:w="290"/>
            <w:gridCol w:w="1455"/>
            <w:gridCol w:w="290"/>
            <w:gridCol w:w="2911"/>
            <w:gridCol w:w="1166"/>
          </w:tblGrid>
          <w:tr w:rsidR="00C55B6B" w:rsidRPr="00327722" w:rsidTr="00C55B6B">
            <w:trPr>
              <w:trHeight w:val="429"/>
            </w:trPr>
            <w:tc>
              <w:tcPr>
                <w:tcW w:w="685" w:type="dxa"/>
                <w:shd w:val="clear" w:color="auto" w:fill="auto"/>
              </w:tcPr>
              <w:p w:rsidR="00C55B6B" w:rsidRPr="00327722" w:rsidRDefault="00C55B6B" w:rsidP="00C55B6B">
                <w:pPr>
                  <w:tabs>
                    <w:tab w:val="center" w:pos="4536"/>
                    <w:tab w:val="right" w:pos="9072"/>
                  </w:tabs>
                  <w:jc w:val="right"/>
                  <w:rPr>
                    <w:rFonts w:ascii="Cambria" w:eastAsia="Calibri" w:hAnsi="Cambria"/>
                    <w:b/>
                    <w:sz w:val="16"/>
                    <w:szCs w:val="16"/>
                  </w:rPr>
                </w:pPr>
                <w:r w:rsidRPr="00327722">
                  <w:rPr>
                    <w:rFonts w:ascii="Cambria" w:eastAsia="Calibri" w:hAnsi="Cambria"/>
                    <w:b/>
                    <w:color w:val="002060"/>
                    <w:sz w:val="16"/>
                    <w:szCs w:val="16"/>
                  </w:rPr>
                  <w:t>Adres</w:t>
                </w:r>
              </w:p>
            </w:tc>
            <w:tc>
              <w:tcPr>
                <w:tcW w:w="266" w:type="dxa"/>
                <w:shd w:val="clear" w:color="auto" w:fill="auto"/>
              </w:tcPr>
              <w:p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w:t>
                </w:r>
              </w:p>
            </w:tc>
            <w:tc>
              <w:tcPr>
                <w:tcW w:w="2855" w:type="dxa"/>
                <w:shd w:val="clear" w:color="auto" w:fill="auto"/>
              </w:tcPr>
              <w:p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 xml:space="preserve">Ege Üniversitesi Rektörlüğü </w:t>
                </w:r>
                <w:r>
                  <w:rPr>
                    <w:rFonts w:ascii="Cambria" w:eastAsia="Calibri" w:hAnsi="Cambria"/>
                    <w:sz w:val="16"/>
                    <w:szCs w:val="16"/>
                  </w:rPr>
                  <w:t xml:space="preserve">İdari ve Mali İşler Daire Başkanlığı </w:t>
                </w:r>
                <w:r w:rsidRPr="00327722">
                  <w:rPr>
                    <w:rFonts w:ascii="Cambria" w:eastAsia="Calibri" w:hAnsi="Cambria"/>
                    <w:sz w:val="16"/>
                    <w:szCs w:val="16"/>
                  </w:rPr>
                  <w:t>35040 Gençlik Cad. No:12 Bornova / İZMİR</w:t>
                </w:r>
              </w:p>
            </w:tc>
            <w:tc>
              <w:tcPr>
                <w:tcW w:w="290" w:type="dxa"/>
                <w:shd w:val="clear" w:color="auto" w:fill="auto"/>
              </w:tcPr>
              <w:p w:rsidR="00C55B6B" w:rsidRPr="00327722" w:rsidRDefault="00C55B6B" w:rsidP="00C55B6B">
                <w:pPr>
                  <w:tabs>
                    <w:tab w:val="center" w:pos="4536"/>
                    <w:tab w:val="right" w:pos="9072"/>
                  </w:tabs>
                  <w:rPr>
                    <w:rFonts w:ascii="Cambria" w:eastAsia="Calibri" w:hAnsi="Cambria"/>
                    <w:sz w:val="16"/>
                    <w:szCs w:val="16"/>
                  </w:rPr>
                </w:pPr>
              </w:p>
            </w:tc>
            <w:tc>
              <w:tcPr>
                <w:tcW w:w="1455" w:type="dxa"/>
                <w:shd w:val="clear" w:color="auto" w:fill="auto"/>
              </w:tcPr>
              <w:p w:rsidR="00C55B6B" w:rsidRPr="00327722" w:rsidRDefault="00C55B6B" w:rsidP="00C55B6B">
                <w:pPr>
                  <w:tabs>
                    <w:tab w:val="center" w:pos="4536"/>
                    <w:tab w:val="right" w:pos="9072"/>
                  </w:tabs>
                  <w:jc w:val="right"/>
                  <w:rPr>
                    <w:rFonts w:ascii="Cambria" w:eastAsia="Calibri" w:hAnsi="Cambria"/>
                    <w:b/>
                    <w:color w:val="002060"/>
                    <w:sz w:val="16"/>
                    <w:szCs w:val="16"/>
                  </w:rPr>
                </w:pPr>
                <w:r w:rsidRPr="00327722">
                  <w:rPr>
                    <w:rFonts w:ascii="Cambria" w:eastAsia="Calibri" w:hAnsi="Cambria"/>
                    <w:b/>
                    <w:color w:val="002060"/>
                    <w:sz w:val="16"/>
                    <w:szCs w:val="16"/>
                  </w:rPr>
                  <w:t>Telefon</w:t>
                </w:r>
              </w:p>
              <w:p w:rsidR="00C55B6B" w:rsidRPr="00327722" w:rsidRDefault="00C55B6B" w:rsidP="00C55B6B">
                <w:pPr>
                  <w:tabs>
                    <w:tab w:val="center" w:pos="4536"/>
                    <w:tab w:val="right" w:pos="9072"/>
                  </w:tabs>
                  <w:jc w:val="right"/>
                  <w:rPr>
                    <w:rFonts w:ascii="Cambria" w:eastAsia="Calibri" w:hAnsi="Cambria"/>
                    <w:b/>
                    <w:color w:val="002060"/>
                    <w:sz w:val="16"/>
                    <w:szCs w:val="16"/>
                  </w:rPr>
                </w:pPr>
                <w:r w:rsidRPr="00327722">
                  <w:rPr>
                    <w:rFonts w:ascii="Cambria" w:eastAsia="Calibri" w:hAnsi="Cambria"/>
                    <w:b/>
                    <w:color w:val="002060"/>
                    <w:sz w:val="16"/>
                    <w:szCs w:val="16"/>
                  </w:rPr>
                  <w:t>İnternet Adresi</w:t>
                </w:r>
              </w:p>
              <w:p w:rsidR="00C55B6B" w:rsidRPr="00327722" w:rsidRDefault="00C55B6B" w:rsidP="00C55B6B">
                <w:pPr>
                  <w:tabs>
                    <w:tab w:val="center" w:pos="4536"/>
                    <w:tab w:val="right" w:pos="9072"/>
                  </w:tabs>
                  <w:jc w:val="right"/>
                  <w:rPr>
                    <w:rFonts w:ascii="Cambria" w:eastAsia="Calibri" w:hAnsi="Cambria"/>
                    <w:sz w:val="16"/>
                    <w:szCs w:val="16"/>
                  </w:rPr>
                </w:pPr>
                <w:r w:rsidRPr="00327722">
                  <w:rPr>
                    <w:rFonts w:ascii="Cambria" w:eastAsia="Calibri" w:hAnsi="Cambria"/>
                    <w:b/>
                    <w:color w:val="002060"/>
                    <w:sz w:val="16"/>
                    <w:szCs w:val="16"/>
                  </w:rPr>
                  <w:t>E-Posta</w:t>
                </w:r>
              </w:p>
            </w:tc>
            <w:tc>
              <w:tcPr>
                <w:tcW w:w="290" w:type="dxa"/>
                <w:shd w:val="clear" w:color="auto" w:fill="auto"/>
              </w:tcPr>
              <w:p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w:t>
                </w:r>
              </w:p>
              <w:p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w:t>
                </w:r>
              </w:p>
              <w:p w:rsidR="00C55B6B" w:rsidRPr="00327722" w:rsidRDefault="00C55B6B" w:rsidP="00C55B6B">
                <w:pPr>
                  <w:tabs>
                    <w:tab w:val="center" w:pos="4536"/>
                    <w:tab w:val="right" w:pos="9072"/>
                  </w:tabs>
                  <w:rPr>
                    <w:rFonts w:ascii="Cambria" w:eastAsia="Calibri" w:hAnsi="Cambria"/>
                    <w:sz w:val="16"/>
                    <w:szCs w:val="16"/>
                  </w:rPr>
                </w:pPr>
                <w:r w:rsidRPr="00327722">
                  <w:rPr>
                    <w:rFonts w:ascii="Cambria" w:eastAsia="Calibri" w:hAnsi="Cambria"/>
                    <w:sz w:val="16"/>
                    <w:szCs w:val="16"/>
                  </w:rPr>
                  <w:t>:</w:t>
                </w:r>
              </w:p>
            </w:tc>
            <w:tc>
              <w:tcPr>
                <w:tcW w:w="2911" w:type="dxa"/>
                <w:shd w:val="clear" w:color="auto" w:fill="auto"/>
              </w:tcPr>
              <w:p w:rsidR="00C55B6B" w:rsidRDefault="00C55B6B" w:rsidP="00C55B6B">
                <w:pPr>
                  <w:tabs>
                    <w:tab w:val="center" w:pos="4536"/>
                    <w:tab w:val="right" w:pos="9072"/>
                  </w:tabs>
                  <w:rPr>
                    <w:rFonts w:ascii="Cambria" w:eastAsia="Calibri" w:hAnsi="Cambria"/>
                    <w:sz w:val="16"/>
                    <w:szCs w:val="16"/>
                  </w:rPr>
                </w:pPr>
                <w:r>
                  <w:rPr>
                    <w:rFonts w:ascii="Cambria" w:eastAsia="Calibri" w:hAnsi="Cambria"/>
                    <w:sz w:val="16"/>
                    <w:szCs w:val="16"/>
                  </w:rPr>
                  <w:t>0232 311 21 16 – 1010</w:t>
                </w:r>
              </w:p>
              <w:p w:rsidR="001D2F08" w:rsidRDefault="008620E1" w:rsidP="001D2F08">
                <w:pPr>
                  <w:tabs>
                    <w:tab w:val="center" w:pos="4536"/>
                    <w:tab w:val="right" w:pos="9072"/>
                  </w:tabs>
                  <w:rPr>
                    <w:rStyle w:val="Kpr"/>
                    <w:rFonts w:ascii="Cambria" w:eastAsia="Calibri" w:hAnsi="Cambria"/>
                    <w:sz w:val="16"/>
                    <w:szCs w:val="16"/>
                  </w:rPr>
                </w:pPr>
                <w:hyperlink r:id="rId1" w:history="1">
                  <w:r w:rsidR="00C55B6B" w:rsidRPr="00B24779">
                    <w:rPr>
                      <w:rStyle w:val="Kpr"/>
                      <w:rFonts w:ascii="Cambria" w:eastAsia="Calibri" w:hAnsi="Cambria"/>
                      <w:sz w:val="16"/>
                      <w:szCs w:val="16"/>
                    </w:rPr>
                    <w:t>www.imidb@ege.edu.tr</w:t>
                  </w:r>
                </w:hyperlink>
              </w:p>
              <w:p w:rsidR="00C55B6B" w:rsidRPr="00327722" w:rsidRDefault="00C55B6B" w:rsidP="001D2F08">
                <w:pPr>
                  <w:tabs>
                    <w:tab w:val="center" w:pos="4536"/>
                    <w:tab w:val="right" w:pos="9072"/>
                  </w:tabs>
                  <w:rPr>
                    <w:rFonts w:ascii="Cambria" w:eastAsia="Calibri" w:hAnsi="Cambria"/>
                    <w:sz w:val="16"/>
                    <w:szCs w:val="16"/>
                  </w:rPr>
                </w:pPr>
                <w:r>
                  <w:rPr>
                    <w:rFonts w:ascii="Cambria" w:eastAsia="Calibri" w:hAnsi="Cambria"/>
                    <w:sz w:val="16"/>
                    <w:szCs w:val="16"/>
                  </w:rPr>
                  <w:t>idarimdb</w:t>
                </w:r>
                <w:r w:rsidRPr="00327722">
                  <w:rPr>
                    <w:rFonts w:ascii="Cambria" w:eastAsia="Calibri" w:hAnsi="Cambria"/>
                    <w:sz w:val="16"/>
                    <w:szCs w:val="16"/>
                  </w:rPr>
                  <w:t>@mail.ege.edu.tr</w:t>
                </w:r>
              </w:p>
            </w:tc>
            <w:tc>
              <w:tcPr>
                <w:tcW w:w="1166" w:type="dxa"/>
                <w:shd w:val="clear" w:color="auto" w:fill="auto"/>
              </w:tcPr>
              <w:p w:rsidR="00C55B6B" w:rsidRPr="00327722" w:rsidRDefault="00C55B6B" w:rsidP="00C55B6B">
                <w:pPr>
                  <w:tabs>
                    <w:tab w:val="center" w:pos="4536"/>
                    <w:tab w:val="right" w:pos="9072"/>
                  </w:tabs>
                  <w:jc w:val="right"/>
                  <w:rPr>
                    <w:rFonts w:ascii="Cambria" w:eastAsia="Calibri" w:hAnsi="Cambria"/>
                    <w:sz w:val="16"/>
                    <w:szCs w:val="16"/>
                  </w:rPr>
                </w:pPr>
                <w:r w:rsidRPr="00327722">
                  <w:rPr>
                    <w:rFonts w:ascii="Cambria" w:eastAsia="Calibri" w:hAnsi="Cambria"/>
                    <w:color w:val="002060"/>
                    <w:sz w:val="16"/>
                    <w:szCs w:val="16"/>
                  </w:rPr>
                  <w:t xml:space="preserve">Sayfa </w:t>
                </w:r>
                <w:r w:rsidRPr="00327722">
                  <w:rPr>
                    <w:rFonts w:ascii="Cambria" w:eastAsia="Calibri" w:hAnsi="Cambria"/>
                    <w:b/>
                    <w:bCs/>
                    <w:color w:val="002060"/>
                    <w:sz w:val="16"/>
                    <w:szCs w:val="16"/>
                  </w:rPr>
                  <w:fldChar w:fldCharType="begin"/>
                </w:r>
                <w:r w:rsidRPr="00327722">
                  <w:rPr>
                    <w:rFonts w:ascii="Cambria" w:eastAsia="Calibri" w:hAnsi="Cambria"/>
                    <w:b/>
                    <w:bCs/>
                    <w:color w:val="002060"/>
                    <w:sz w:val="16"/>
                    <w:szCs w:val="16"/>
                  </w:rPr>
                  <w:instrText>PAGE  \* Arabic  \* MERGEFORMAT</w:instrText>
                </w:r>
                <w:r w:rsidRPr="00327722">
                  <w:rPr>
                    <w:rFonts w:ascii="Cambria" w:eastAsia="Calibri" w:hAnsi="Cambria"/>
                    <w:b/>
                    <w:bCs/>
                    <w:color w:val="002060"/>
                    <w:sz w:val="16"/>
                    <w:szCs w:val="16"/>
                  </w:rPr>
                  <w:fldChar w:fldCharType="separate"/>
                </w:r>
                <w:r w:rsidR="008620E1">
                  <w:rPr>
                    <w:rFonts w:ascii="Cambria" w:eastAsia="Calibri" w:hAnsi="Cambria"/>
                    <w:b/>
                    <w:bCs/>
                    <w:noProof/>
                    <w:color w:val="002060"/>
                    <w:sz w:val="16"/>
                    <w:szCs w:val="16"/>
                    <w:lang w:eastAsia="tr-TR"/>
                  </w:rPr>
                  <w:t>13</w:t>
                </w:r>
                <w:r w:rsidRPr="00327722">
                  <w:rPr>
                    <w:rFonts w:ascii="Cambria" w:eastAsia="Calibri" w:hAnsi="Cambria"/>
                    <w:b/>
                    <w:bCs/>
                    <w:color w:val="002060"/>
                    <w:sz w:val="16"/>
                    <w:szCs w:val="16"/>
                  </w:rPr>
                  <w:fldChar w:fldCharType="end"/>
                </w:r>
                <w:r w:rsidRPr="00327722">
                  <w:rPr>
                    <w:rFonts w:ascii="Cambria" w:eastAsia="Calibri" w:hAnsi="Cambria"/>
                    <w:color w:val="002060"/>
                    <w:sz w:val="16"/>
                    <w:szCs w:val="16"/>
                  </w:rPr>
                  <w:t xml:space="preserve"> / </w:t>
                </w:r>
                <w:r w:rsidRPr="00327722">
                  <w:rPr>
                    <w:rFonts w:ascii="Cambria" w:eastAsia="Calibri" w:hAnsi="Cambria"/>
                    <w:b/>
                    <w:bCs/>
                    <w:color w:val="002060"/>
                    <w:sz w:val="16"/>
                    <w:szCs w:val="16"/>
                  </w:rPr>
                  <w:fldChar w:fldCharType="begin"/>
                </w:r>
                <w:r w:rsidRPr="00327722">
                  <w:rPr>
                    <w:rFonts w:ascii="Cambria" w:eastAsia="Calibri" w:hAnsi="Cambria"/>
                    <w:b/>
                    <w:bCs/>
                    <w:color w:val="002060"/>
                    <w:sz w:val="16"/>
                    <w:szCs w:val="16"/>
                  </w:rPr>
                  <w:instrText>NUMPAGES  \* Arabic  \* MERGEFORMAT</w:instrText>
                </w:r>
                <w:r w:rsidRPr="00327722">
                  <w:rPr>
                    <w:rFonts w:ascii="Cambria" w:eastAsia="Calibri" w:hAnsi="Cambria"/>
                    <w:b/>
                    <w:bCs/>
                    <w:color w:val="002060"/>
                    <w:sz w:val="16"/>
                    <w:szCs w:val="16"/>
                  </w:rPr>
                  <w:fldChar w:fldCharType="separate"/>
                </w:r>
                <w:r w:rsidR="008620E1">
                  <w:rPr>
                    <w:rFonts w:ascii="Cambria" w:eastAsia="Calibri" w:hAnsi="Cambria"/>
                    <w:b/>
                    <w:bCs/>
                    <w:noProof/>
                    <w:color w:val="002060"/>
                    <w:sz w:val="16"/>
                    <w:szCs w:val="16"/>
                    <w:lang w:eastAsia="tr-TR"/>
                  </w:rPr>
                  <w:t>13</w:t>
                </w:r>
                <w:r w:rsidRPr="00327722">
                  <w:rPr>
                    <w:rFonts w:ascii="Cambria" w:eastAsia="Calibri" w:hAnsi="Cambria"/>
                    <w:b/>
                    <w:bCs/>
                    <w:color w:val="002060"/>
                    <w:sz w:val="16"/>
                    <w:szCs w:val="16"/>
                  </w:rPr>
                  <w:fldChar w:fldCharType="end"/>
                </w:r>
              </w:p>
            </w:tc>
          </w:tr>
        </w:tbl>
        <w:p w:rsidR="00C55B6B" w:rsidRPr="00C4163E" w:rsidRDefault="00C55B6B" w:rsidP="00534F7F">
          <w:pPr>
            <w:pStyle w:val="AltBilgi"/>
            <w:jc w:val="right"/>
            <w:rPr>
              <w:rFonts w:ascii="Cambria" w:hAnsi="Cambria"/>
              <w:b/>
              <w:sz w:val="16"/>
              <w:szCs w:val="16"/>
            </w:rPr>
          </w:pPr>
        </w:p>
      </w:tc>
      <w:tc>
        <w:tcPr>
          <w:tcW w:w="259" w:type="dxa"/>
        </w:tcPr>
        <w:p w:rsidR="00C55B6B" w:rsidRDefault="00C55B6B" w:rsidP="00534F7F">
          <w:pPr>
            <w:pStyle w:val="AltBilgi"/>
            <w:rPr>
              <w:rFonts w:ascii="Cambria" w:hAnsi="Cambria"/>
              <w:sz w:val="16"/>
              <w:szCs w:val="16"/>
            </w:rPr>
          </w:pPr>
        </w:p>
      </w:tc>
      <w:tc>
        <w:tcPr>
          <w:tcW w:w="2773" w:type="dxa"/>
        </w:tcPr>
        <w:p w:rsidR="00C55B6B" w:rsidRPr="0081560B" w:rsidRDefault="00C55B6B" w:rsidP="000974C8">
          <w:pPr>
            <w:pStyle w:val="AltBilgi"/>
            <w:rPr>
              <w:rFonts w:ascii="Cambria" w:hAnsi="Cambria"/>
              <w:sz w:val="16"/>
              <w:szCs w:val="16"/>
            </w:rPr>
          </w:pPr>
        </w:p>
      </w:tc>
      <w:tc>
        <w:tcPr>
          <w:tcW w:w="283" w:type="dxa"/>
        </w:tcPr>
        <w:p w:rsidR="00C55B6B" w:rsidRPr="0081560B" w:rsidRDefault="00C55B6B" w:rsidP="00534F7F">
          <w:pPr>
            <w:pStyle w:val="AltBilgi"/>
            <w:rPr>
              <w:rFonts w:ascii="Cambria" w:hAnsi="Cambria"/>
              <w:sz w:val="16"/>
              <w:szCs w:val="16"/>
            </w:rPr>
          </w:pPr>
        </w:p>
      </w:tc>
      <w:tc>
        <w:tcPr>
          <w:tcW w:w="1414" w:type="dxa"/>
        </w:tcPr>
        <w:p w:rsidR="00C55B6B" w:rsidRPr="0081560B" w:rsidRDefault="00C55B6B" w:rsidP="00534F7F">
          <w:pPr>
            <w:pStyle w:val="AltBilgi"/>
            <w:jc w:val="right"/>
            <w:rPr>
              <w:rFonts w:ascii="Cambria" w:hAnsi="Cambria"/>
              <w:sz w:val="16"/>
              <w:szCs w:val="16"/>
            </w:rPr>
          </w:pPr>
        </w:p>
      </w:tc>
      <w:tc>
        <w:tcPr>
          <w:tcW w:w="283" w:type="dxa"/>
        </w:tcPr>
        <w:p w:rsidR="00C55B6B" w:rsidRPr="0081560B" w:rsidRDefault="00C55B6B" w:rsidP="00534F7F">
          <w:pPr>
            <w:pStyle w:val="AltBilgi"/>
            <w:rPr>
              <w:rFonts w:ascii="Cambria" w:hAnsi="Cambria"/>
              <w:sz w:val="16"/>
              <w:szCs w:val="16"/>
            </w:rPr>
          </w:pPr>
        </w:p>
      </w:tc>
      <w:tc>
        <w:tcPr>
          <w:tcW w:w="3253" w:type="dxa"/>
        </w:tcPr>
        <w:p w:rsidR="00C55B6B" w:rsidRPr="0081560B" w:rsidRDefault="00C55B6B" w:rsidP="00534F7F">
          <w:pPr>
            <w:pStyle w:val="AltBilgi"/>
            <w:rPr>
              <w:rFonts w:ascii="Cambria" w:hAnsi="Cambria"/>
              <w:sz w:val="16"/>
              <w:szCs w:val="16"/>
            </w:rPr>
          </w:pPr>
        </w:p>
      </w:tc>
      <w:tc>
        <w:tcPr>
          <w:tcW w:w="1275" w:type="dxa"/>
        </w:tcPr>
        <w:p w:rsidR="00C55B6B" w:rsidRPr="0081560B" w:rsidRDefault="00C55B6B" w:rsidP="00534F7F">
          <w:pPr>
            <w:pStyle w:val="AltBilgi"/>
            <w:jc w:val="right"/>
            <w:rPr>
              <w:rFonts w:ascii="Cambria" w:hAnsi="Cambria"/>
              <w:sz w:val="16"/>
              <w:szCs w:val="16"/>
            </w:rPr>
          </w:pPr>
        </w:p>
      </w:tc>
    </w:tr>
  </w:tbl>
  <w:p w:rsidR="00C55B6B" w:rsidRPr="004023B0" w:rsidRDefault="00C55B6B"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6B" w:rsidRDefault="00C55B6B" w:rsidP="00534F7F">
      <w:pPr>
        <w:spacing w:after="0" w:line="240" w:lineRule="auto"/>
      </w:pPr>
      <w:r>
        <w:separator/>
      </w:r>
    </w:p>
  </w:footnote>
  <w:footnote w:type="continuationSeparator" w:id="0">
    <w:p w:rsidR="00C55B6B" w:rsidRDefault="00C55B6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245"/>
      <w:gridCol w:w="1276"/>
      <w:gridCol w:w="1417"/>
    </w:tblGrid>
    <w:tr w:rsidR="00C55B6B" w:rsidTr="00F72B1C">
      <w:trPr>
        <w:trHeight w:val="271"/>
      </w:trPr>
      <w:tc>
        <w:tcPr>
          <w:tcW w:w="2835" w:type="dxa"/>
          <w:vMerge w:val="restart"/>
          <w:shd w:val="clear" w:color="auto" w:fill="auto"/>
          <w:vAlign w:val="bottom"/>
        </w:tcPr>
        <w:p w:rsidR="00C55B6B" w:rsidRPr="00E4132F" w:rsidRDefault="00C55B6B" w:rsidP="0079761D">
          <w:pPr>
            <w:shd w:val="clear" w:color="auto" w:fill="FFFFFF"/>
            <w:rPr>
              <w:b/>
              <w:color w:val="2E74B5" w:themeColor="accent1" w:themeShade="BF"/>
              <w:sz w:val="16"/>
              <w:szCs w:val="16"/>
            </w:rPr>
          </w:pPr>
          <w:r>
            <w:rPr>
              <w:b/>
              <w:noProof/>
              <w:color w:val="2E74B5" w:themeColor="accent1" w:themeShade="BF"/>
              <w:sz w:val="28"/>
              <w:szCs w:val="28"/>
              <w:lang w:eastAsia="tr-TR"/>
            </w:rPr>
            <w:drawing>
              <wp:anchor distT="0" distB="0" distL="114300" distR="114300" simplePos="0" relativeHeight="251663360" behindDoc="0" locked="0" layoutInCell="1" allowOverlap="1" wp14:anchorId="559FAEB8" wp14:editId="69FEBDCE">
                <wp:simplePos x="0" y="0"/>
                <wp:positionH relativeFrom="column">
                  <wp:posOffset>386715</wp:posOffset>
                </wp:positionH>
                <wp:positionV relativeFrom="paragraph">
                  <wp:posOffset>-723265</wp:posOffset>
                </wp:positionV>
                <wp:extent cx="819150" cy="819150"/>
                <wp:effectExtent l="0" t="0" r="0" b="0"/>
                <wp:wrapNone/>
                <wp:docPr id="20" name="Resim 20"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r w:rsidRPr="00E4132F">
            <w:rPr>
              <w:b/>
              <w:color w:val="2E74B5" w:themeColor="accent1" w:themeShade="BF"/>
              <w:sz w:val="16"/>
              <w:szCs w:val="16"/>
            </w:rPr>
            <w:t xml:space="preserve">       </w:t>
          </w:r>
          <w:r>
            <w:rPr>
              <w:b/>
              <w:color w:val="2E74B5" w:themeColor="accent1" w:themeShade="BF"/>
              <w:sz w:val="16"/>
              <w:szCs w:val="16"/>
            </w:rPr>
            <w:t xml:space="preserve">                                                                      </w:t>
          </w:r>
        </w:p>
        <w:p w:rsidR="00C55B6B" w:rsidRPr="00D26A5A" w:rsidRDefault="00C55B6B" w:rsidP="0079761D">
          <w:pPr>
            <w:shd w:val="clear" w:color="auto" w:fill="FFFFFF"/>
            <w:spacing w:line="240" w:lineRule="atLeast"/>
            <w:jc w:val="center"/>
            <w:rPr>
              <w:i/>
              <w:color w:val="007CC4"/>
              <w:sz w:val="18"/>
              <w:szCs w:val="18"/>
              <w:shd w:val="clear" w:color="auto" w:fill="FFFFFF"/>
            </w:rPr>
          </w:pPr>
          <w:r w:rsidRPr="00D26A5A">
            <w:rPr>
              <w:i/>
              <w:color w:val="007CC4"/>
              <w:sz w:val="18"/>
              <w:szCs w:val="18"/>
              <w:shd w:val="clear" w:color="auto" w:fill="FFFFFF"/>
            </w:rPr>
            <w:t>"Huzurlu Üniversite, Kaliteli Eğitim,</w:t>
          </w:r>
        </w:p>
        <w:p w:rsidR="00C55B6B" w:rsidRPr="00D26A5A" w:rsidRDefault="00C55B6B" w:rsidP="0079761D">
          <w:pPr>
            <w:shd w:val="clear" w:color="auto" w:fill="FFFFFF"/>
            <w:jc w:val="center"/>
            <w:rPr>
              <w:b/>
              <w:color w:val="2E74B5" w:themeColor="accent1" w:themeShade="BF"/>
              <w:sz w:val="28"/>
              <w:szCs w:val="28"/>
            </w:rPr>
          </w:pPr>
          <w:r w:rsidRPr="00D26A5A">
            <w:rPr>
              <w:i/>
              <w:color w:val="007CC4"/>
              <w:sz w:val="18"/>
              <w:szCs w:val="18"/>
              <w:shd w:val="clear" w:color="auto" w:fill="FFFFFF"/>
            </w:rPr>
            <w:t>Aydınlık Gelecek”</w:t>
          </w:r>
        </w:p>
      </w:tc>
      <w:tc>
        <w:tcPr>
          <w:tcW w:w="5245" w:type="dxa"/>
          <w:vMerge w:val="restart"/>
          <w:shd w:val="clear" w:color="auto" w:fill="auto"/>
          <w:vAlign w:val="center"/>
        </w:tcPr>
        <w:p w:rsidR="00C55B6B" w:rsidRPr="0079761D" w:rsidRDefault="00C55B6B" w:rsidP="0079761D">
          <w:pPr>
            <w:jc w:val="center"/>
            <w:rPr>
              <w:rFonts w:ascii="Times New Roman" w:hAnsi="Times New Roman" w:cs="Times New Roman"/>
              <w:b/>
            </w:rPr>
          </w:pPr>
          <w:r w:rsidRPr="0079761D">
            <w:rPr>
              <w:rFonts w:ascii="Times New Roman" w:hAnsi="Times New Roman" w:cs="Times New Roman"/>
              <w:b/>
            </w:rPr>
            <w:t>T.C.</w:t>
          </w:r>
        </w:p>
        <w:p w:rsidR="00C55B6B" w:rsidRPr="0079761D" w:rsidRDefault="00C55B6B" w:rsidP="0079761D">
          <w:pPr>
            <w:jc w:val="center"/>
            <w:rPr>
              <w:rFonts w:ascii="Times New Roman" w:hAnsi="Times New Roman" w:cs="Times New Roman"/>
              <w:b/>
            </w:rPr>
          </w:pPr>
          <w:r w:rsidRPr="0079761D">
            <w:rPr>
              <w:rFonts w:ascii="Times New Roman" w:hAnsi="Times New Roman" w:cs="Times New Roman"/>
              <w:b/>
            </w:rPr>
            <w:t>EGE ÜNİVERSİTESİ REKTÖRLÜĞÜ</w:t>
          </w:r>
        </w:p>
        <w:p w:rsidR="00C55B6B" w:rsidRPr="0079761D" w:rsidRDefault="00C55B6B" w:rsidP="0079761D">
          <w:pPr>
            <w:pStyle w:val="stBilgi"/>
            <w:jc w:val="center"/>
            <w:rPr>
              <w:rFonts w:ascii="Times New Roman" w:hAnsi="Times New Roman" w:cs="Times New Roman"/>
              <w:lang w:eastAsia="tr-TR"/>
            </w:rPr>
          </w:pPr>
          <w:r>
            <w:rPr>
              <w:rFonts w:ascii="Times New Roman" w:hAnsi="Times New Roman" w:cs="Times New Roman"/>
              <w:lang w:eastAsia="tr-TR"/>
            </w:rPr>
            <w:t xml:space="preserve">İdari ve Mali İşler </w:t>
          </w:r>
          <w:r w:rsidRPr="0079761D">
            <w:rPr>
              <w:rFonts w:ascii="Times New Roman" w:hAnsi="Times New Roman" w:cs="Times New Roman"/>
              <w:lang w:eastAsia="tr-TR"/>
            </w:rPr>
            <w:t>Daire Başkanlığı</w:t>
          </w:r>
        </w:p>
        <w:p w:rsidR="00C55B6B" w:rsidRPr="0079761D" w:rsidRDefault="00C55B6B" w:rsidP="0079761D">
          <w:pPr>
            <w:pStyle w:val="stBilgi"/>
            <w:jc w:val="center"/>
            <w:rPr>
              <w:rFonts w:ascii="Times New Roman" w:hAnsi="Times New Roman" w:cs="Times New Roman"/>
              <w:lang w:eastAsia="tr-TR"/>
            </w:rPr>
          </w:pPr>
        </w:p>
      </w:tc>
      <w:tc>
        <w:tcPr>
          <w:tcW w:w="2693" w:type="dxa"/>
          <w:gridSpan w:val="2"/>
          <w:shd w:val="clear" w:color="auto" w:fill="auto"/>
          <w:vAlign w:val="bottom"/>
        </w:tcPr>
        <w:p w:rsidR="00C55B6B" w:rsidRPr="008512CB" w:rsidRDefault="00C55B6B" w:rsidP="0079761D">
          <w:pPr>
            <w:pStyle w:val="stBilgi"/>
            <w:rPr>
              <w:rFonts w:ascii="Cambria" w:hAnsi="Cambria"/>
              <w:sz w:val="16"/>
              <w:szCs w:val="16"/>
            </w:rPr>
          </w:pPr>
        </w:p>
      </w:tc>
    </w:tr>
    <w:tr w:rsidR="00C55B6B" w:rsidTr="0079761D">
      <w:trPr>
        <w:trHeight w:val="371"/>
      </w:trPr>
      <w:tc>
        <w:tcPr>
          <w:tcW w:w="2835" w:type="dxa"/>
          <w:vMerge/>
          <w:shd w:val="clear" w:color="auto" w:fill="auto"/>
        </w:tcPr>
        <w:p w:rsidR="00C55B6B" w:rsidRDefault="00C55B6B" w:rsidP="0079761D">
          <w:pPr>
            <w:pStyle w:val="stBilgi"/>
            <w:rPr>
              <w:noProof/>
            </w:rPr>
          </w:pPr>
        </w:p>
      </w:tc>
      <w:tc>
        <w:tcPr>
          <w:tcW w:w="5245" w:type="dxa"/>
          <w:vMerge/>
          <w:shd w:val="clear" w:color="auto" w:fill="auto"/>
          <w:vAlign w:val="center"/>
        </w:tcPr>
        <w:p w:rsidR="00C55B6B" w:rsidRPr="0079761D" w:rsidRDefault="00C55B6B" w:rsidP="0079761D">
          <w:pPr>
            <w:pStyle w:val="stBilgi"/>
            <w:jc w:val="center"/>
            <w:rPr>
              <w:rFonts w:ascii="Times New Roman" w:hAnsi="Times New Roman" w:cs="Times New Roman"/>
            </w:rPr>
          </w:pPr>
        </w:p>
      </w:tc>
      <w:tc>
        <w:tcPr>
          <w:tcW w:w="1276" w:type="dxa"/>
          <w:shd w:val="clear" w:color="auto" w:fill="auto"/>
          <w:vAlign w:val="bottom"/>
        </w:tcPr>
        <w:p w:rsidR="00C55B6B" w:rsidRPr="0092378E" w:rsidRDefault="00C55B6B" w:rsidP="0079761D">
          <w:pPr>
            <w:pStyle w:val="stBilgi"/>
            <w:ind w:right="-112"/>
            <w:rPr>
              <w:rFonts w:ascii="Cambria" w:hAnsi="Cambria"/>
              <w:sz w:val="16"/>
              <w:szCs w:val="16"/>
            </w:rPr>
          </w:pPr>
          <w:r w:rsidRPr="0092378E">
            <w:rPr>
              <w:rFonts w:ascii="Cambria" w:hAnsi="Cambria"/>
              <w:sz w:val="16"/>
              <w:szCs w:val="16"/>
            </w:rPr>
            <w:t>Doküman No</w:t>
          </w:r>
        </w:p>
      </w:tc>
      <w:tc>
        <w:tcPr>
          <w:tcW w:w="1417" w:type="dxa"/>
          <w:shd w:val="clear" w:color="auto" w:fill="auto"/>
          <w:vAlign w:val="bottom"/>
        </w:tcPr>
        <w:p w:rsidR="00C55B6B" w:rsidRPr="008512CB" w:rsidRDefault="00C55B6B" w:rsidP="0079761D">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IMD</w:t>
          </w:r>
          <w:r w:rsidRPr="008512CB">
            <w:rPr>
              <w:rFonts w:ascii="Cambria" w:hAnsi="Cambria"/>
              <w:b/>
              <w:color w:val="2E74B5" w:themeColor="accent1" w:themeShade="BF"/>
              <w:sz w:val="16"/>
              <w:szCs w:val="16"/>
            </w:rPr>
            <w:t>/</w:t>
          </w:r>
          <w:r>
            <w:rPr>
              <w:rFonts w:ascii="Cambria" w:hAnsi="Cambria"/>
              <w:b/>
              <w:color w:val="2E74B5" w:themeColor="accent1" w:themeShade="BF"/>
              <w:sz w:val="16"/>
              <w:szCs w:val="16"/>
            </w:rPr>
            <w:t>PRO/0001</w:t>
          </w:r>
        </w:p>
      </w:tc>
    </w:tr>
    <w:tr w:rsidR="00C55B6B" w:rsidTr="0079761D">
      <w:trPr>
        <w:trHeight w:val="272"/>
      </w:trPr>
      <w:tc>
        <w:tcPr>
          <w:tcW w:w="2835" w:type="dxa"/>
          <w:vMerge/>
          <w:shd w:val="clear" w:color="auto" w:fill="auto"/>
        </w:tcPr>
        <w:p w:rsidR="00C55B6B" w:rsidRDefault="00C55B6B" w:rsidP="0079761D">
          <w:pPr>
            <w:pStyle w:val="stBilgi"/>
            <w:rPr>
              <w:noProof/>
            </w:rPr>
          </w:pPr>
        </w:p>
      </w:tc>
      <w:tc>
        <w:tcPr>
          <w:tcW w:w="5245" w:type="dxa"/>
          <w:vMerge/>
          <w:shd w:val="clear" w:color="auto" w:fill="auto"/>
          <w:vAlign w:val="center"/>
        </w:tcPr>
        <w:p w:rsidR="00C55B6B" w:rsidRPr="0079761D" w:rsidRDefault="00C55B6B" w:rsidP="0079761D">
          <w:pPr>
            <w:pStyle w:val="stBilgi"/>
            <w:jc w:val="center"/>
            <w:rPr>
              <w:rFonts w:ascii="Times New Roman" w:hAnsi="Times New Roman" w:cs="Times New Roman"/>
            </w:rPr>
          </w:pPr>
        </w:p>
      </w:tc>
      <w:tc>
        <w:tcPr>
          <w:tcW w:w="1276" w:type="dxa"/>
          <w:shd w:val="clear" w:color="auto" w:fill="auto"/>
          <w:vAlign w:val="bottom"/>
        </w:tcPr>
        <w:p w:rsidR="00C55B6B" w:rsidRPr="0092378E" w:rsidRDefault="00C55B6B" w:rsidP="0079761D">
          <w:pPr>
            <w:pStyle w:val="stBilgi"/>
            <w:ind w:right="-112"/>
            <w:rPr>
              <w:rFonts w:ascii="Cambria" w:hAnsi="Cambria"/>
              <w:sz w:val="16"/>
              <w:szCs w:val="16"/>
            </w:rPr>
          </w:pPr>
          <w:r w:rsidRPr="0092378E">
            <w:rPr>
              <w:rFonts w:ascii="Cambria" w:hAnsi="Cambria"/>
              <w:sz w:val="16"/>
              <w:szCs w:val="16"/>
            </w:rPr>
            <w:t>Yayın Tarihi</w:t>
          </w:r>
        </w:p>
      </w:tc>
      <w:tc>
        <w:tcPr>
          <w:tcW w:w="1417" w:type="dxa"/>
          <w:shd w:val="clear" w:color="auto" w:fill="auto"/>
          <w:vAlign w:val="bottom"/>
        </w:tcPr>
        <w:p w:rsidR="00C55B6B" w:rsidRPr="00D26A5A" w:rsidRDefault="00C55B6B" w:rsidP="0079761D">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06.11.2023</w:t>
          </w:r>
        </w:p>
      </w:tc>
    </w:tr>
    <w:tr w:rsidR="00C55B6B" w:rsidTr="0079761D">
      <w:trPr>
        <w:trHeight w:val="272"/>
      </w:trPr>
      <w:tc>
        <w:tcPr>
          <w:tcW w:w="2835" w:type="dxa"/>
          <w:vMerge/>
          <w:shd w:val="clear" w:color="auto" w:fill="auto"/>
        </w:tcPr>
        <w:p w:rsidR="00C55B6B" w:rsidRDefault="00C55B6B" w:rsidP="0079761D">
          <w:pPr>
            <w:pStyle w:val="stBilgi"/>
            <w:rPr>
              <w:noProof/>
            </w:rPr>
          </w:pPr>
        </w:p>
      </w:tc>
      <w:tc>
        <w:tcPr>
          <w:tcW w:w="5245" w:type="dxa"/>
          <w:vMerge/>
          <w:shd w:val="clear" w:color="auto" w:fill="auto"/>
          <w:vAlign w:val="center"/>
        </w:tcPr>
        <w:p w:rsidR="00C55B6B" w:rsidRPr="0079761D" w:rsidRDefault="00C55B6B" w:rsidP="0079761D">
          <w:pPr>
            <w:pStyle w:val="stBilgi"/>
            <w:jc w:val="center"/>
            <w:rPr>
              <w:rFonts w:ascii="Times New Roman" w:hAnsi="Times New Roman" w:cs="Times New Roman"/>
              <w:i/>
              <w:lang w:eastAsia="tr-TR"/>
            </w:rPr>
          </w:pPr>
        </w:p>
      </w:tc>
      <w:tc>
        <w:tcPr>
          <w:tcW w:w="1276" w:type="dxa"/>
          <w:shd w:val="clear" w:color="auto" w:fill="auto"/>
          <w:vAlign w:val="bottom"/>
        </w:tcPr>
        <w:p w:rsidR="00C55B6B" w:rsidRPr="0092378E" w:rsidRDefault="00C55B6B" w:rsidP="0079761D">
          <w:pPr>
            <w:pStyle w:val="stBilgi"/>
            <w:ind w:right="-112"/>
            <w:rPr>
              <w:rFonts w:ascii="Cambria" w:hAnsi="Cambria"/>
              <w:sz w:val="16"/>
              <w:szCs w:val="16"/>
            </w:rPr>
          </w:pPr>
          <w:r w:rsidRPr="0092378E">
            <w:rPr>
              <w:rFonts w:ascii="Cambria" w:hAnsi="Cambria"/>
              <w:sz w:val="16"/>
              <w:szCs w:val="16"/>
            </w:rPr>
            <w:t>Revizyon Tarihi</w:t>
          </w:r>
        </w:p>
      </w:tc>
      <w:tc>
        <w:tcPr>
          <w:tcW w:w="1417" w:type="dxa"/>
          <w:shd w:val="clear" w:color="auto" w:fill="auto"/>
          <w:vAlign w:val="bottom"/>
        </w:tcPr>
        <w:p w:rsidR="00C55B6B" w:rsidRPr="00D26A5A" w:rsidRDefault="00C55B6B" w:rsidP="0079761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C55B6B" w:rsidTr="0079761D">
      <w:trPr>
        <w:trHeight w:val="272"/>
      </w:trPr>
      <w:tc>
        <w:tcPr>
          <w:tcW w:w="2835" w:type="dxa"/>
          <w:vMerge/>
          <w:shd w:val="clear" w:color="auto" w:fill="auto"/>
        </w:tcPr>
        <w:p w:rsidR="00C55B6B" w:rsidRDefault="00C55B6B" w:rsidP="0079761D">
          <w:pPr>
            <w:pStyle w:val="stBilgi"/>
            <w:rPr>
              <w:noProof/>
            </w:rPr>
          </w:pPr>
        </w:p>
      </w:tc>
      <w:tc>
        <w:tcPr>
          <w:tcW w:w="5245" w:type="dxa"/>
          <w:vMerge/>
          <w:shd w:val="clear" w:color="auto" w:fill="auto"/>
          <w:vAlign w:val="center"/>
        </w:tcPr>
        <w:p w:rsidR="00C55B6B" w:rsidRDefault="00C55B6B" w:rsidP="0079761D">
          <w:pPr>
            <w:pStyle w:val="stBilgi"/>
            <w:jc w:val="center"/>
          </w:pPr>
        </w:p>
      </w:tc>
      <w:tc>
        <w:tcPr>
          <w:tcW w:w="1276" w:type="dxa"/>
          <w:shd w:val="clear" w:color="auto" w:fill="auto"/>
          <w:vAlign w:val="bottom"/>
        </w:tcPr>
        <w:p w:rsidR="00C55B6B" w:rsidRPr="0092378E" w:rsidRDefault="00C55B6B" w:rsidP="0079761D">
          <w:pPr>
            <w:pStyle w:val="stBilgi"/>
            <w:ind w:right="-112"/>
            <w:rPr>
              <w:rFonts w:ascii="Cambria" w:hAnsi="Cambria"/>
              <w:sz w:val="16"/>
              <w:szCs w:val="16"/>
            </w:rPr>
          </w:pPr>
          <w:r w:rsidRPr="0092378E">
            <w:rPr>
              <w:rFonts w:ascii="Cambria" w:hAnsi="Cambria"/>
              <w:sz w:val="16"/>
              <w:szCs w:val="16"/>
            </w:rPr>
            <w:t>Revizyon No</w:t>
          </w:r>
        </w:p>
      </w:tc>
      <w:tc>
        <w:tcPr>
          <w:tcW w:w="1417" w:type="dxa"/>
          <w:shd w:val="clear" w:color="auto" w:fill="auto"/>
          <w:vAlign w:val="bottom"/>
        </w:tcPr>
        <w:p w:rsidR="00C55B6B" w:rsidRPr="00D26A5A" w:rsidRDefault="00C55B6B" w:rsidP="0079761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C55B6B" w:rsidRPr="00E84C62" w:rsidRDefault="00C55B6B" w:rsidP="00E84C62">
    <w:pPr>
      <w:pStyle w:val="AralkYok"/>
      <w:jc w:val="center"/>
      <w:rPr>
        <w:b/>
        <w:color w:val="00206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F39"/>
    <w:multiLevelType w:val="hybridMultilevel"/>
    <w:tmpl w:val="633EB896"/>
    <w:lvl w:ilvl="0" w:tplc="42A41D1A">
      <w:start w:val="1"/>
      <w:numFmt w:val="decimal"/>
      <w:lvlText w:val="%1."/>
      <w:lvlJc w:val="left"/>
      <w:pPr>
        <w:ind w:left="1083" w:hanging="360"/>
      </w:pPr>
      <w:rPr>
        <w:b/>
        <w:color w:val="2F5496" w:themeColor="accent5" w:themeShade="BF"/>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 w15:restartNumberingAfterBreak="0">
    <w:nsid w:val="030809B9"/>
    <w:multiLevelType w:val="hybridMultilevel"/>
    <w:tmpl w:val="84424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07530D"/>
    <w:multiLevelType w:val="hybridMultilevel"/>
    <w:tmpl w:val="D0F87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4B3EA4"/>
    <w:multiLevelType w:val="hybridMultilevel"/>
    <w:tmpl w:val="D232621E"/>
    <w:lvl w:ilvl="0" w:tplc="42A41D1A">
      <w:start w:val="1"/>
      <w:numFmt w:val="decimal"/>
      <w:lvlText w:val="%1."/>
      <w:lvlJc w:val="left"/>
      <w:pPr>
        <w:ind w:left="36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C36D76"/>
    <w:multiLevelType w:val="hybridMultilevel"/>
    <w:tmpl w:val="705E64F6"/>
    <w:lvl w:ilvl="0" w:tplc="42A41D1A">
      <w:start w:val="1"/>
      <w:numFmt w:val="decimal"/>
      <w:lvlText w:val="%1."/>
      <w:lvlJc w:val="left"/>
      <w:pPr>
        <w:ind w:left="1083" w:hanging="360"/>
      </w:pPr>
      <w:rPr>
        <w:b/>
        <w:color w:val="2F5496" w:themeColor="accent5" w:themeShade="BF"/>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5" w15:restartNumberingAfterBreak="0">
    <w:nsid w:val="365D4428"/>
    <w:multiLevelType w:val="hybridMultilevel"/>
    <w:tmpl w:val="C5DE4F52"/>
    <w:lvl w:ilvl="0" w:tplc="42A41D1A">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39195C"/>
    <w:multiLevelType w:val="hybridMultilevel"/>
    <w:tmpl w:val="3FF6130A"/>
    <w:lvl w:ilvl="0" w:tplc="42A41D1A">
      <w:start w:val="1"/>
      <w:numFmt w:val="decimal"/>
      <w:lvlText w:val="%1."/>
      <w:lvlJc w:val="left"/>
      <w:pPr>
        <w:ind w:left="1080" w:hanging="360"/>
      </w:pPr>
      <w:rPr>
        <w:b/>
        <w:color w:val="2F5496" w:themeColor="accent5" w:themeShade="BF"/>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AFB6451"/>
    <w:multiLevelType w:val="hybridMultilevel"/>
    <w:tmpl w:val="696CC218"/>
    <w:lvl w:ilvl="0" w:tplc="42A41D1A">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FF02E1"/>
    <w:multiLevelType w:val="hybridMultilevel"/>
    <w:tmpl w:val="58424AD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803CE"/>
    <w:multiLevelType w:val="hybridMultilevel"/>
    <w:tmpl w:val="93DCCD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color w:val="000000"/>
        <w:sz w:val="20"/>
      </w:rPr>
    </w:lvl>
    <w:lvl w:ilvl="2" w:tplc="8DE86EB4">
      <w:numFmt w:val="bullet"/>
      <w:lvlText w:val="-"/>
      <w:lvlJc w:val="left"/>
      <w:pPr>
        <w:ind w:left="2160" w:hanging="360"/>
      </w:pPr>
      <w:rPr>
        <w:rFonts w:ascii="Cambria" w:eastAsiaTheme="minorHAnsi" w:hAnsi="Cambria" w:cs="Times New Roman" w:hint="default"/>
        <w:b/>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327F18"/>
    <w:multiLevelType w:val="hybridMultilevel"/>
    <w:tmpl w:val="07907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C5C98"/>
    <w:multiLevelType w:val="hybridMultilevel"/>
    <w:tmpl w:val="1B4A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742695A"/>
    <w:multiLevelType w:val="hybridMultilevel"/>
    <w:tmpl w:val="B1E8A488"/>
    <w:lvl w:ilvl="0" w:tplc="42A41D1A">
      <w:start w:val="1"/>
      <w:numFmt w:val="decimal"/>
      <w:lvlText w:val="%1."/>
      <w:lvlJc w:val="left"/>
      <w:pPr>
        <w:ind w:left="1083" w:hanging="360"/>
      </w:pPr>
      <w:rPr>
        <w:b/>
        <w:color w:val="2F5496" w:themeColor="accent5" w:themeShade="BF"/>
      </w:r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13" w15:restartNumberingAfterBreak="0">
    <w:nsid w:val="4C9664F1"/>
    <w:multiLevelType w:val="hybridMultilevel"/>
    <w:tmpl w:val="800E1E08"/>
    <w:lvl w:ilvl="0" w:tplc="42A41D1A">
      <w:start w:val="1"/>
      <w:numFmt w:val="decimal"/>
      <w:lvlText w:val="%1."/>
      <w:lvlJc w:val="left"/>
      <w:pPr>
        <w:ind w:left="1080" w:hanging="360"/>
      </w:pPr>
      <w:rPr>
        <w:b/>
        <w:color w:val="2F5496" w:themeColor="accent5" w:themeShade="BF"/>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00C2453"/>
    <w:multiLevelType w:val="hybridMultilevel"/>
    <w:tmpl w:val="9FF2A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D73411"/>
    <w:multiLevelType w:val="hybridMultilevel"/>
    <w:tmpl w:val="6DE0CDE0"/>
    <w:lvl w:ilvl="0" w:tplc="42A41D1A">
      <w:start w:val="1"/>
      <w:numFmt w:val="decimal"/>
      <w:lvlText w:val="%1."/>
      <w:lvlJc w:val="left"/>
      <w:pPr>
        <w:ind w:left="720" w:hanging="360"/>
      </w:pPr>
      <w:rPr>
        <w:rFonts w:hint="default"/>
        <w:b/>
        <w:color w:val="2F5496" w:themeColor="accent5"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A302303"/>
    <w:multiLevelType w:val="hybridMultilevel"/>
    <w:tmpl w:val="3DAE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B481952"/>
    <w:multiLevelType w:val="hybridMultilevel"/>
    <w:tmpl w:val="685C117E"/>
    <w:lvl w:ilvl="0" w:tplc="42A41D1A">
      <w:start w:val="1"/>
      <w:numFmt w:val="decimal"/>
      <w:lvlText w:val="%1."/>
      <w:lvlJc w:val="left"/>
      <w:pPr>
        <w:ind w:left="360" w:hanging="360"/>
      </w:pPr>
      <w:rPr>
        <w:b/>
        <w:color w:val="2F5496" w:themeColor="accent5" w:themeShade="BF"/>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BF5139D"/>
    <w:multiLevelType w:val="hybridMultilevel"/>
    <w:tmpl w:val="47A4D962"/>
    <w:lvl w:ilvl="0" w:tplc="42A41D1A">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8B5FA5"/>
    <w:multiLevelType w:val="hybridMultilevel"/>
    <w:tmpl w:val="F37203B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23AD1"/>
    <w:multiLevelType w:val="hybridMultilevel"/>
    <w:tmpl w:val="5D7264D4"/>
    <w:lvl w:ilvl="0" w:tplc="42A41D1A">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18044F"/>
    <w:multiLevelType w:val="hybridMultilevel"/>
    <w:tmpl w:val="19A2AECA"/>
    <w:lvl w:ilvl="0" w:tplc="42A41D1A">
      <w:start w:val="1"/>
      <w:numFmt w:val="decimal"/>
      <w:lvlText w:val="%1."/>
      <w:lvlJc w:val="left"/>
      <w:pPr>
        <w:ind w:left="720"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CA07994"/>
    <w:multiLevelType w:val="hybridMultilevel"/>
    <w:tmpl w:val="D3C0058E"/>
    <w:lvl w:ilvl="0" w:tplc="42A41D1A">
      <w:start w:val="1"/>
      <w:numFmt w:val="decimal"/>
      <w:lvlText w:val="%1."/>
      <w:lvlJc w:val="left"/>
      <w:pPr>
        <w:ind w:left="1080" w:hanging="360"/>
      </w:pPr>
      <w:rPr>
        <w:b/>
        <w:color w:val="2F5496" w:themeColor="accent5" w:themeShade="BF"/>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CA06563"/>
    <w:multiLevelType w:val="hybridMultilevel"/>
    <w:tmpl w:val="C6CC1D1A"/>
    <w:lvl w:ilvl="0" w:tplc="42A41D1A">
      <w:start w:val="1"/>
      <w:numFmt w:val="decimal"/>
      <w:lvlText w:val="%1."/>
      <w:lvlJc w:val="left"/>
      <w:pPr>
        <w:ind w:left="502" w:hanging="360"/>
      </w:pPr>
      <w:rPr>
        <w:b/>
        <w:color w:val="2F5496" w:themeColor="accent5"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CE015F"/>
    <w:multiLevelType w:val="hybridMultilevel"/>
    <w:tmpl w:val="79AC48C2"/>
    <w:lvl w:ilvl="0" w:tplc="041F000F">
      <w:start w:val="1"/>
      <w:numFmt w:val="decimal"/>
      <w:lvlText w:val="%1."/>
      <w:lvlJc w:val="left"/>
      <w:pPr>
        <w:ind w:left="785"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11"/>
  </w:num>
  <w:num w:numId="5">
    <w:abstractNumId w:val="24"/>
  </w:num>
  <w:num w:numId="6">
    <w:abstractNumId w:val="18"/>
  </w:num>
  <w:num w:numId="7">
    <w:abstractNumId w:val="2"/>
  </w:num>
  <w:num w:numId="8">
    <w:abstractNumId w:val="16"/>
  </w:num>
  <w:num w:numId="9">
    <w:abstractNumId w:val="17"/>
  </w:num>
  <w:num w:numId="10">
    <w:abstractNumId w:val="22"/>
  </w:num>
  <w:num w:numId="11">
    <w:abstractNumId w:val="5"/>
  </w:num>
  <w:num w:numId="12">
    <w:abstractNumId w:val="6"/>
  </w:num>
  <w:num w:numId="13">
    <w:abstractNumId w:val="20"/>
  </w:num>
  <w:num w:numId="14">
    <w:abstractNumId w:val="13"/>
  </w:num>
  <w:num w:numId="15">
    <w:abstractNumId w:val="23"/>
  </w:num>
  <w:num w:numId="16">
    <w:abstractNumId w:val="3"/>
  </w:num>
  <w:num w:numId="17">
    <w:abstractNumId w:val="15"/>
  </w:num>
  <w:num w:numId="18">
    <w:abstractNumId w:val="21"/>
  </w:num>
  <w:num w:numId="19">
    <w:abstractNumId w:val="0"/>
  </w:num>
  <w:num w:numId="20">
    <w:abstractNumId w:val="4"/>
  </w:num>
  <w:num w:numId="21">
    <w:abstractNumId w:val="12"/>
  </w:num>
  <w:num w:numId="22">
    <w:abstractNumId w:val="7"/>
  </w:num>
  <w:num w:numId="23">
    <w:abstractNumId w:val="14"/>
  </w:num>
  <w:num w:numId="24">
    <w:abstractNumId w:val="19"/>
  </w:num>
  <w:num w:numId="2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772B"/>
    <w:rsid w:val="00020A90"/>
    <w:rsid w:val="0003013D"/>
    <w:rsid w:val="0003246F"/>
    <w:rsid w:val="00032DF9"/>
    <w:rsid w:val="0005108C"/>
    <w:rsid w:val="00056865"/>
    <w:rsid w:val="0006434F"/>
    <w:rsid w:val="0007008A"/>
    <w:rsid w:val="0008471D"/>
    <w:rsid w:val="00091D71"/>
    <w:rsid w:val="000974C8"/>
    <w:rsid w:val="000A048A"/>
    <w:rsid w:val="000C17DC"/>
    <w:rsid w:val="000D26FF"/>
    <w:rsid w:val="000D4F95"/>
    <w:rsid w:val="000E4CB2"/>
    <w:rsid w:val="000E6269"/>
    <w:rsid w:val="000E7FD4"/>
    <w:rsid w:val="000F6501"/>
    <w:rsid w:val="000F710F"/>
    <w:rsid w:val="00101717"/>
    <w:rsid w:val="001303A7"/>
    <w:rsid w:val="00132708"/>
    <w:rsid w:val="00137953"/>
    <w:rsid w:val="001464F4"/>
    <w:rsid w:val="00154C9E"/>
    <w:rsid w:val="00155841"/>
    <w:rsid w:val="00160B7B"/>
    <w:rsid w:val="0016117F"/>
    <w:rsid w:val="00164950"/>
    <w:rsid w:val="0016547C"/>
    <w:rsid w:val="0017203B"/>
    <w:rsid w:val="001801D5"/>
    <w:rsid w:val="00181763"/>
    <w:rsid w:val="00182F0F"/>
    <w:rsid w:val="001842CA"/>
    <w:rsid w:val="001924E3"/>
    <w:rsid w:val="001931F4"/>
    <w:rsid w:val="001C4FB2"/>
    <w:rsid w:val="001C5FBA"/>
    <w:rsid w:val="001D037B"/>
    <w:rsid w:val="001D2F08"/>
    <w:rsid w:val="001D5181"/>
    <w:rsid w:val="001D76DF"/>
    <w:rsid w:val="001E2C01"/>
    <w:rsid w:val="001F6791"/>
    <w:rsid w:val="00203334"/>
    <w:rsid w:val="002203CB"/>
    <w:rsid w:val="002206B6"/>
    <w:rsid w:val="00227A63"/>
    <w:rsid w:val="002366CC"/>
    <w:rsid w:val="00236E1E"/>
    <w:rsid w:val="00241FAA"/>
    <w:rsid w:val="00252ACB"/>
    <w:rsid w:val="00275AA4"/>
    <w:rsid w:val="00277049"/>
    <w:rsid w:val="00280774"/>
    <w:rsid w:val="00287107"/>
    <w:rsid w:val="00296494"/>
    <w:rsid w:val="002A12F0"/>
    <w:rsid w:val="002A1B5F"/>
    <w:rsid w:val="002C0E49"/>
    <w:rsid w:val="002D3D42"/>
    <w:rsid w:val="002D4284"/>
    <w:rsid w:val="002E7729"/>
    <w:rsid w:val="002F293F"/>
    <w:rsid w:val="00307CBB"/>
    <w:rsid w:val="0032045F"/>
    <w:rsid w:val="003212B2"/>
    <w:rsid w:val="00321B1B"/>
    <w:rsid w:val="003230A8"/>
    <w:rsid w:val="003262CC"/>
    <w:rsid w:val="003325F4"/>
    <w:rsid w:val="00335282"/>
    <w:rsid w:val="00335342"/>
    <w:rsid w:val="00335C46"/>
    <w:rsid w:val="003374DA"/>
    <w:rsid w:val="00341CC3"/>
    <w:rsid w:val="003576C2"/>
    <w:rsid w:val="00357B0F"/>
    <w:rsid w:val="00373003"/>
    <w:rsid w:val="00380A4A"/>
    <w:rsid w:val="003A4064"/>
    <w:rsid w:val="003B055F"/>
    <w:rsid w:val="003B39B3"/>
    <w:rsid w:val="003C7141"/>
    <w:rsid w:val="003D5616"/>
    <w:rsid w:val="003F1B81"/>
    <w:rsid w:val="004023B0"/>
    <w:rsid w:val="004150B0"/>
    <w:rsid w:val="00432887"/>
    <w:rsid w:val="00436D3F"/>
    <w:rsid w:val="004508AE"/>
    <w:rsid w:val="004A2936"/>
    <w:rsid w:val="004E27D9"/>
    <w:rsid w:val="004F27F3"/>
    <w:rsid w:val="00510DEB"/>
    <w:rsid w:val="00517FF0"/>
    <w:rsid w:val="00527207"/>
    <w:rsid w:val="00530AD9"/>
    <w:rsid w:val="00534F7F"/>
    <w:rsid w:val="005377F2"/>
    <w:rsid w:val="0054242F"/>
    <w:rsid w:val="00544372"/>
    <w:rsid w:val="005501BA"/>
    <w:rsid w:val="00551B24"/>
    <w:rsid w:val="00553A2D"/>
    <w:rsid w:val="00572BE9"/>
    <w:rsid w:val="005755ED"/>
    <w:rsid w:val="005810D4"/>
    <w:rsid w:val="00591AFB"/>
    <w:rsid w:val="005B42B8"/>
    <w:rsid w:val="005B5AD0"/>
    <w:rsid w:val="005D0F7E"/>
    <w:rsid w:val="005D43BC"/>
    <w:rsid w:val="005D46D2"/>
    <w:rsid w:val="005D4829"/>
    <w:rsid w:val="005D7ED4"/>
    <w:rsid w:val="005E29D0"/>
    <w:rsid w:val="005E47C8"/>
    <w:rsid w:val="005F108D"/>
    <w:rsid w:val="00600698"/>
    <w:rsid w:val="0061021E"/>
    <w:rsid w:val="006133A7"/>
    <w:rsid w:val="0061636C"/>
    <w:rsid w:val="0063181C"/>
    <w:rsid w:val="00636AA8"/>
    <w:rsid w:val="00636EF2"/>
    <w:rsid w:val="0064069C"/>
    <w:rsid w:val="0064705C"/>
    <w:rsid w:val="006611D4"/>
    <w:rsid w:val="00661A54"/>
    <w:rsid w:val="00663B13"/>
    <w:rsid w:val="00674D3A"/>
    <w:rsid w:val="006955BA"/>
    <w:rsid w:val="006A4CE2"/>
    <w:rsid w:val="006C061D"/>
    <w:rsid w:val="006E150F"/>
    <w:rsid w:val="006F0D26"/>
    <w:rsid w:val="006F237F"/>
    <w:rsid w:val="006F5A47"/>
    <w:rsid w:val="00712592"/>
    <w:rsid w:val="007147DC"/>
    <w:rsid w:val="00715C4E"/>
    <w:rsid w:val="007214BD"/>
    <w:rsid w:val="007218C0"/>
    <w:rsid w:val="00722A2F"/>
    <w:rsid w:val="00726A32"/>
    <w:rsid w:val="00727E42"/>
    <w:rsid w:val="0073606C"/>
    <w:rsid w:val="00736D86"/>
    <w:rsid w:val="0074379A"/>
    <w:rsid w:val="0074425F"/>
    <w:rsid w:val="00762DE2"/>
    <w:rsid w:val="007671B1"/>
    <w:rsid w:val="00773AC1"/>
    <w:rsid w:val="007962D8"/>
    <w:rsid w:val="0079761D"/>
    <w:rsid w:val="00797F57"/>
    <w:rsid w:val="007A1D71"/>
    <w:rsid w:val="007B327E"/>
    <w:rsid w:val="007B387C"/>
    <w:rsid w:val="007B3A23"/>
    <w:rsid w:val="007C73E2"/>
    <w:rsid w:val="007D2468"/>
    <w:rsid w:val="007D4382"/>
    <w:rsid w:val="007D74CE"/>
    <w:rsid w:val="007F2BD5"/>
    <w:rsid w:val="00801FDF"/>
    <w:rsid w:val="0080484B"/>
    <w:rsid w:val="00805AD9"/>
    <w:rsid w:val="00807158"/>
    <w:rsid w:val="008161D9"/>
    <w:rsid w:val="00827940"/>
    <w:rsid w:val="008620E1"/>
    <w:rsid w:val="00862B6D"/>
    <w:rsid w:val="008632D4"/>
    <w:rsid w:val="00885EA7"/>
    <w:rsid w:val="00892386"/>
    <w:rsid w:val="00896680"/>
    <w:rsid w:val="008A61F5"/>
    <w:rsid w:val="008B4EDB"/>
    <w:rsid w:val="008C0780"/>
    <w:rsid w:val="008D33B6"/>
    <w:rsid w:val="008E03F4"/>
    <w:rsid w:val="008E48A8"/>
    <w:rsid w:val="008F6CA5"/>
    <w:rsid w:val="00901377"/>
    <w:rsid w:val="0091255F"/>
    <w:rsid w:val="00914FB5"/>
    <w:rsid w:val="00915AB2"/>
    <w:rsid w:val="00916D41"/>
    <w:rsid w:val="00917030"/>
    <w:rsid w:val="00947D69"/>
    <w:rsid w:val="00970735"/>
    <w:rsid w:val="009A3E8C"/>
    <w:rsid w:val="009A4508"/>
    <w:rsid w:val="009A5043"/>
    <w:rsid w:val="009A549A"/>
    <w:rsid w:val="009B5C45"/>
    <w:rsid w:val="009D5ED1"/>
    <w:rsid w:val="009F0094"/>
    <w:rsid w:val="009F02A8"/>
    <w:rsid w:val="009F7B9F"/>
    <w:rsid w:val="00A125A4"/>
    <w:rsid w:val="00A16DCF"/>
    <w:rsid w:val="00A221B7"/>
    <w:rsid w:val="00A25656"/>
    <w:rsid w:val="00A354CE"/>
    <w:rsid w:val="00A37763"/>
    <w:rsid w:val="00A40DC8"/>
    <w:rsid w:val="00A454A3"/>
    <w:rsid w:val="00A61751"/>
    <w:rsid w:val="00A63572"/>
    <w:rsid w:val="00A672AB"/>
    <w:rsid w:val="00A71F2D"/>
    <w:rsid w:val="00A805C9"/>
    <w:rsid w:val="00A86558"/>
    <w:rsid w:val="00A91AE1"/>
    <w:rsid w:val="00A91CDF"/>
    <w:rsid w:val="00A95169"/>
    <w:rsid w:val="00AA1A59"/>
    <w:rsid w:val="00AA3580"/>
    <w:rsid w:val="00AA3D5A"/>
    <w:rsid w:val="00AB1F24"/>
    <w:rsid w:val="00AB3982"/>
    <w:rsid w:val="00AC28DA"/>
    <w:rsid w:val="00AF24F3"/>
    <w:rsid w:val="00AF3A76"/>
    <w:rsid w:val="00B0172F"/>
    <w:rsid w:val="00B20963"/>
    <w:rsid w:val="00B21465"/>
    <w:rsid w:val="00B24EC0"/>
    <w:rsid w:val="00B41778"/>
    <w:rsid w:val="00B430AF"/>
    <w:rsid w:val="00B44D50"/>
    <w:rsid w:val="00B57465"/>
    <w:rsid w:val="00B71E24"/>
    <w:rsid w:val="00B75D14"/>
    <w:rsid w:val="00B82060"/>
    <w:rsid w:val="00B82B0A"/>
    <w:rsid w:val="00B91DD1"/>
    <w:rsid w:val="00B94075"/>
    <w:rsid w:val="00BA40E4"/>
    <w:rsid w:val="00BC657B"/>
    <w:rsid w:val="00BC7571"/>
    <w:rsid w:val="00BD2B25"/>
    <w:rsid w:val="00BE750E"/>
    <w:rsid w:val="00BF0DFC"/>
    <w:rsid w:val="00C020C3"/>
    <w:rsid w:val="00C07E1C"/>
    <w:rsid w:val="00C1766C"/>
    <w:rsid w:val="00C24792"/>
    <w:rsid w:val="00C30324"/>
    <w:rsid w:val="00C305C2"/>
    <w:rsid w:val="00C34136"/>
    <w:rsid w:val="00C347FF"/>
    <w:rsid w:val="00C40693"/>
    <w:rsid w:val="00C45C31"/>
    <w:rsid w:val="00C55B6B"/>
    <w:rsid w:val="00CB1DDB"/>
    <w:rsid w:val="00CE105F"/>
    <w:rsid w:val="00CE281C"/>
    <w:rsid w:val="00CE6110"/>
    <w:rsid w:val="00CF5CAE"/>
    <w:rsid w:val="00D073AB"/>
    <w:rsid w:val="00D076AB"/>
    <w:rsid w:val="00D1485F"/>
    <w:rsid w:val="00D23714"/>
    <w:rsid w:val="00D412E4"/>
    <w:rsid w:val="00D45FFA"/>
    <w:rsid w:val="00D467FF"/>
    <w:rsid w:val="00D506AA"/>
    <w:rsid w:val="00D519EA"/>
    <w:rsid w:val="00D56294"/>
    <w:rsid w:val="00D60A9D"/>
    <w:rsid w:val="00D657AE"/>
    <w:rsid w:val="00D65D04"/>
    <w:rsid w:val="00D72CA4"/>
    <w:rsid w:val="00D82DEC"/>
    <w:rsid w:val="00D92291"/>
    <w:rsid w:val="00DA5AF2"/>
    <w:rsid w:val="00DA61E6"/>
    <w:rsid w:val="00DA788C"/>
    <w:rsid w:val="00DD51A4"/>
    <w:rsid w:val="00DE5D4E"/>
    <w:rsid w:val="00E02B0D"/>
    <w:rsid w:val="00E15E3B"/>
    <w:rsid w:val="00E214B1"/>
    <w:rsid w:val="00E36113"/>
    <w:rsid w:val="00E3632A"/>
    <w:rsid w:val="00E36D17"/>
    <w:rsid w:val="00E37BA4"/>
    <w:rsid w:val="00E524FA"/>
    <w:rsid w:val="00E67FB0"/>
    <w:rsid w:val="00E71360"/>
    <w:rsid w:val="00E769A5"/>
    <w:rsid w:val="00E84C62"/>
    <w:rsid w:val="00E87FEE"/>
    <w:rsid w:val="00E908B7"/>
    <w:rsid w:val="00E95CE2"/>
    <w:rsid w:val="00E971E9"/>
    <w:rsid w:val="00EC153A"/>
    <w:rsid w:val="00ED7A5B"/>
    <w:rsid w:val="00EF5800"/>
    <w:rsid w:val="00EF635A"/>
    <w:rsid w:val="00F01AA1"/>
    <w:rsid w:val="00F038E3"/>
    <w:rsid w:val="00F1428F"/>
    <w:rsid w:val="00F161F1"/>
    <w:rsid w:val="00F167EC"/>
    <w:rsid w:val="00F21F14"/>
    <w:rsid w:val="00F430B3"/>
    <w:rsid w:val="00F43A83"/>
    <w:rsid w:val="00F46C74"/>
    <w:rsid w:val="00F62C71"/>
    <w:rsid w:val="00F66D1C"/>
    <w:rsid w:val="00F70314"/>
    <w:rsid w:val="00F72B1C"/>
    <w:rsid w:val="00F74305"/>
    <w:rsid w:val="00F7551D"/>
    <w:rsid w:val="00F8272B"/>
    <w:rsid w:val="00F9083E"/>
    <w:rsid w:val="00F9156C"/>
    <w:rsid w:val="00F92039"/>
    <w:rsid w:val="00F97D78"/>
    <w:rsid w:val="00FA25C2"/>
    <w:rsid w:val="00FA2FB8"/>
    <w:rsid w:val="00FB3C4D"/>
    <w:rsid w:val="00FC20C3"/>
    <w:rsid w:val="00FC76EA"/>
    <w:rsid w:val="00FD6D57"/>
    <w:rsid w:val="00FD7828"/>
    <w:rsid w:val="00FF3333"/>
    <w:rsid w:val="00FF4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C1AC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2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30AD9"/>
    <w:pPr>
      <w:ind w:left="720"/>
      <w:contextualSpacing/>
    </w:pPr>
  </w:style>
  <w:style w:type="character" w:styleId="Kpr">
    <w:name w:val="Hyperlink"/>
    <w:basedOn w:val="VarsaylanParagrafYazTipi"/>
    <w:uiPriority w:val="99"/>
    <w:unhideWhenUsed/>
    <w:rsid w:val="00A91AE1"/>
    <w:rPr>
      <w:color w:val="0000FF"/>
      <w:u w:val="single"/>
    </w:rPr>
  </w:style>
  <w:style w:type="paragraph" w:styleId="NormalWeb">
    <w:name w:val="Normal (Web)"/>
    <w:basedOn w:val="Normal"/>
    <w:uiPriority w:val="99"/>
    <w:unhideWhenUsed/>
    <w:rsid w:val="00D07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fontface-13">
    <w:name w:val="ms-rtefontface-13"/>
    <w:basedOn w:val="VarsaylanParagrafYazTipi"/>
    <w:rsid w:val="00D076AB"/>
  </w:style>
  <w:style w:type="paragraph" w:customStyle="1" w:styleId="Default">
    <w:name w:val="Default"/>
    <w:rsid w:val="00726A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VarsaylanParagrafYazTipi"/>
    <w:rsid w:val="00F167EC"/>
  </w:style>
  <w:style w:type="character" w:styleId="zlenenKpr">
    <w:name w:val="FollowedHyperlink"/>
    <w:basedOn w:val="VarsaylanParagrafYazTipi"/>
    <w:uiPriority w:val="99"/>
    <w:semiHidden/>
    <w:unhideWhenUsed/>
    <w:rsid w:val="00E908B7"/>
    <w:rPr>
      <w:color w:val="954F72" w:themeColor="followedHyperlink"/>
      <w:u w:val="single"/>
    </w:rPr>
  </w:style>
  <w:style w:type="character" w:customStyle="1" w:styleId="Balk1">
    <w:name w:val="Başlık #1_"/>
    <w:basedOn w:val="VarsaylanParagrafYazTipi"/>
    <w:link w:val="Balk10"/>
    <w:rsid w:val="00970735"/>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970735"/>
    <w:pPr>
      <w:widowControl w:val="0"/>
      <w:shd w:val="clear" w:color="auto" w:fill="FFFFFF"/>
      <w:spacing w:before="660" w:after="420" w:line="0" w:lineRule="atLeast"/>
      <w:jc w:val="both"/>
      <w:outlineLvl w:val="0"/>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9B5C4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9B5C45"/>
    <w:pPr>
      <w:widowControl w:val="0"/>
      <w:shd w:val="clear" w:color="auto" w:fill="FFFFFF"/>
      <w:spacing w:before="420" w:after="420" w:line="413" w:lineRule="exact"/>
      <w:ind w:hanging="380"/>
      <w:jc w:val="both"/>
    </w:pPr>
    <w:rPr>
      <w:rFonts w:ascii="Times New Roman" w:eastAsia="Times New Roman" w:hAnsi="Times New Roman" w:cs="Times New Roman"/>
    </w:rPr>
  </w:style>
  <w:style w:type="paragraph" w:styleId="GvdeMetni">
    <w:name w:val="Body Text"/>
    <w:basedOn w:val="Normal"/>
    <w:link w:val="GvdeMetniChar"/>
    <w:rsid w:val="009F02A8"/>
    <w:pPr>
      <w:widowControl w:val="0"/>
      <w:suppressAutoHyphens/>
      <w:spacing w:after="283" w:line="240" w:lineRule="auto"/>
    </w:pPr>
    <w:rPr>
      <w:rFonts w:ascii="DejaVu Serif" w:eastAsia="DejaVu Sans" w:hAnsi="DejaVu Serif" w:cs="DejaVu Sans"/>
      <w:sz w:val="24"/>
      <w:szCs w:val="24"/>
      <w:lang w:val="en-US" w:eastAsia="zh-CN" w:bidi="hi-IN"/>
    </w:rPr>
  </w:style>
  <w:style w:type="character" w:customStyle="1" w:styleId="GvdeMetniChar">
    <w:name w:val="Gövde Metni Char"/>
    <w:basedOn w:val="VarsaylanParagrafYazTipi"/>
    <w:link w:val="GvdeMetni"/>
    <w:rsid w:val="009F02A8"/>
    <w:rPr>
      <w:rFonts w:ascii="DejaVu Serif" w:eastAsia="DejaVu Sans" w:hAnsi="DejaVu Serif" w:cs="DejaVu Sans"/>
      <w:sz w:val="24"/>
      <w:szCs w:val="24"/>
      <w:lang w:val="en-US" w:eastAsia="zh-CN" w:bidi="hi-IN"/>
    </w:rPr>
  </w:style>
  <w:style w:type="paragraph" w:styleId="ZarfDn">
    <w:name w:val="envelope return"/>
    <w:basedOn w:val="Normal"/>
    <w:rsid w:val="007C73E2"/>
    <w:pPr>
      <w:widowControl w:val="0"/>
      <w:suppressAutoHyphens/>
      <w:spacing w:after="0" w:line="240" w:lineRule="auto"/>
    </w:pPr>
    <w:rPr>
      <w:rFonts w:ascii="DejaVu Serif" w:eastAsia="DejaVu Sans" w:hAnsi="DejaVu Serif" w:cs="DejaVu Sans"/>
      <w:i/>
      <w:sz w:val="24"/>
      <w:szCs w:val="24"/>
      <w:lang w:val="en-US" w:eastAsia="zh-CN" w:bidi="hi-IN"/>
    </w:rPr>
  </w:style>
  <w:style w:type="character" w:customStyle="1" w:styleId="Gvdemetni0">
    <w:name w:val="Gövde metni_"/>
    <w:link w:val="Gvdemetni1"/>
    <w:rsid w:val="008620E1"/>
    <w:rPr>
      <w:spacing w:val="10"/>
      <w:shd w:val="clear" w:color="auto" w:fill="FFFFFF"/>
    </w:rPr>
  </w:style>
  <w:style w:type="paragraph" w:customStyle="1" w:styleId="Gvdemetni1">
    <w:name w:val="Gövde metni"/>
    <w:basedOn w:val="Normal"/>
    <w:link w:val="Gvdemetni0"/>
    <w:rsid w:val="008620E1"/>
    <w:pPr>
      <w:widowControl w:val="0"/>
      <w:shd w:val="clear" w:color="auto" w:fill="FFFFFF"/>
      <w:spacing w:before="60" w:after="0" w:line="0" w:lineRule="atLeast"/>
      <w:ind w:hanging="5300"/>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6823">
      <w:bodyDiv w:val="1"/>
      <w:marLeft w:val="0"/>
      <w:marRight w:val="0"/>
      <w:marTop w:val="0"/>
      <w:marBottom w:val="0"/>
      <w:divBdr>
        <w:top w:val="none" w:sz="0" w:space="0" w:color="auto"/>
        <w:left w:val="none" w:sz="0" w:space="0" w:color="auto"/>
        <w:bottom w:val="none" w:sz="0" w:space="0" w:color="auto"/>
        <w:right w:val="none" w:sz="0" w:space="0" w:color="auto"/>
      </w:divBdr>
    </w:div>
    <w:div w:id="385420785">
      <w:bodyDiv w:val="1"/>
      <w:marLeft w:val="0"/>
      <w:marRight w:val="0"/>
      <w:marTop w:val="0"/>
      <w:marBottom w:val="0"/>
      <w:divBdr>
        <w:top w:val="none" w:sz="0" w:space="0" w:color="auto"/>
        <w:left w:val="none" w:sz="0" w:space="0" w:color="auto"/>
        <w:bottom w:val="none" w:sz="0" w:space="0" w:color="auto"/>
        <w:right w:val="none" w:sz="0" w:space="0" w:color="auto"/>
      </w:divBdr>
    </w:div>
    <w:div w:id="392046255">
      <w:bodyDiv w:val="1"/>
      <w:marLeft w:val="0"/>
      <w:marRight w:val="0"/>
      <w:marTop w:val="0"/>
      <w:marBottom w:val="0"/>
      <w:divBdr>
        <w:top w:val="none" w:sz="0" w:space="0" w:color="auto"/>
        <w:left w:val="none" w:sz="0" w:space="0" w:color="auto"/>
        <w:bottom w:val="none" w:sz="0" w:space="0" w:color="auto"/>
        <w:right w:val="none" w:sz="0" w:space="0" w:color="auto"/>
      </w:divBdr>
    </w:div>
    <w:div w:id="406222839">
      <w:bodyDiv w:val="1"/>
      <w:marLeft w:val="0"/>
      <w:marRight w:val="0"/>
      <w:marTop w:val="0"/>
      <w:marBottom w:val="0"/>
      <w:divBdr>
        <w:top w:val="none" w:sz="0" w:space="0" w:color="auto"/>
        <w:left w:val="none" w:sz="0" w:space="0" w:color="auto"/>
        <w:bottom w:val="none" w:sz="0" w:space="0" w:color="auto"/>
        <w:right w:val="none" w:sz="0" w:space="0" w:color="auto"/>
      </w:divBdr>
    </w:div>
    <w:div w:id="429206778">
      <w:bodyDiv w:val="1"/>
      <w:marLeft w:val="0"/>
      <w:marRight w:val="0"/>
      <w:marTop w:val="0"/>
      <w:marBottom w:val="0"/>
      <w:divBdr>
        <w:top w:val="none" w:sz="0" w:space="0" w:color="auto"/>
        <w:left w:val="none" w:sz="0" w:space="0" w:color="auto"/>
        <w:bottom w:val="none" w:sz="0" w:space="0" w:color="auto"/>
        <w:right w:val="none" w:sz="0" w:space="0" w:color="auto"/>
      </w:divBdr>
      <w:divsChild>
        <w:div w:id="1102994906">
          <w:marLeft w:val="0"/>
          <w:marRight w:val="0"/>
          <w:marTop w:val="0"/>
          <w:marBottom w:val="0"/>
          <w:divBdr>
            <w:top w:val="none" w:sz="0" w:space="0" w:color="auto"/>
            <w:left w:val="none" w:sz="0" w:space="0" w:color="auto"/>
            <w:bottom w:val="none" w:sz="0" w:space="0" w:color="auto"/>
            <w:right w:val="none" w:sz="0" w:space="0" w:color="auto"/>
          </w:divBdr>
          <w:divsChild>
            <w:div w:id="498233861">
              <w:marLeft w:val="0"/>
              <w:marRight w:val="0"/>
              <w:marTop w:val="0"/>
              <w:marBottom w:val="0"/>
              <w:divBdr>
                <w:top w:val="none" w:sz="0" w:space="0" w:color="auto"/>
                <w:left w:val="none" w:sz="0" w:space="0" w:color="auto"/>
                <w:bottom w:val="none" w:sz="0" w:space="0" w:color="auto"/>
                <w:right w:val="none" w:sz="0" w:space="0" w:color="auto"/>
              </w:divBdr>
              <w:divsChild>
                <w:div w:id="1060978900">
                  <w:marLeft w:val="0"/>
                  <w:marRight w:val="0"/>
                  <w:marTop w:val="0"/>
                  <w:marBottom w:val="0"/>
                  <w:divBdr>
                    <w:top w:val="none" w:sz="0" w:space="0" w:color="auto"/>
                    <w:left w:val="none" w:sz="0" w:space="0" w:color="auto"/>
                    <w:bottom w:val="none" w:sz="0" w:space="0" w:color="auto"/>
                    <w:right w:val="none" w:sz="0" w:space="0" w:color="auto"/>
                  </w:divBdr>
                  <w:divsChild>
                    <w:div w:id="820003449">
                      <w:marLeft w:val="0"/>
                      <w:marRight w:val="0"/>
                      <w:marTop w:val="100"/>
                      <w:marBottom w:val="100"/>
                      <w:divBdr>
                        <w:top w:val="none" w:sz="0" w:space="0" w:color="auto"/>
                        <w:left w:val="none" w:sz="0" w:space="0" w:color="auto"/>
                        <w:bottom w:val="none" w:sz="0" w:space="0" w:color="auto"/>
                        <w:right w:val="none" w:sz="0" w:space="0" w:color="auto"/>
                      </w:divBdr>
                      <w:divsChild>
                        <w:div w:id="15564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0514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679889773">
      <w:bodyDiv w:val="1"/>
      <w:marLeft w:val="0"/>
      <w:marRight w:val="0"/>
      <w:marTop w:val="0"/>
      <w:marBottom w:val="0"/>
      <w:divBdr>
        <w:top w:val="none" w:sz="0" w:space="0" w:color="auto"/>
        <w:left w:val="none" w:sz="0" w:space="0" w:color="auto"/>
        <w:bottom w:val="none" w:sz="0" w:space="0" w:color="auto"/>
        <w:right w:val="none" w:sz="0" w:space="0" w:color="auto"/>
      </w:divBdr>
      <w:divsChild>
        <w:div w:id="1550801182">
          <w:marLeft w:val="0"/>
          <w:marRight w:val="0"/>
          <w:marTop w:val="0"/>
          <w:marBottom w:val="0"/>
          <w:divBdr>
            <w:top w:val="none" w:sz="0" w:space="0" w:color="auto"/>
            <w:left w:val="none" w:sz="0" w:space="0" w:color="auto"/>
            <w:bottom w:val="none" w:sz="0" w:space="0" w:color="auto"/>
            <w:right w:val="none" w:sz="0" w:space="0" w:color="auto"/>
          </w:divBdr>
        </w:div>
        <w:div w:id="121074590">
          <w:marLeft w:val="0"/>
          <w:marRight w:val="0"/>
          <w:marTop w:val="0"/>
          <w:marBottom w:val="0"/>
          <w:divBdr>
            <w:top w:val="none" w:sz="0" w:space="0" w:color="auto"/>
            <w:left w:val="none" w:sz="0" w:space="0" w:color="auto"/>
            <w:bottom w:val="none" w:sz="0" w:space="0" w:color="auto"/>
            <w:right w:val="none" w:sz="0" w:space="0" w:color="auto"/>
          </w:divBdr>
        </w:div>
      </w:divsChild>
    </w:div>
    <w:div w:id="781150782">
      <w:bodyDiv w:val="1"/>
      <w:marLeft w:val="0"/>
      <w:marRight w:val="0"/>
      <w:marTop w:val="0"/>
      <w:marBottom w:val="0"/>
      <w:divBdr>
        <w:top w:val="none" w:sz="0" w:space="0" w:color="auto"/>
        <w:left w:val="none" w:sz="0" w:space="0" w:color="auto"/>
        <w:bottom w:val="none" w:sz="0" w:space="0" w:color="auto"/>
        <w:right w:val="none" w:sz="0" w:space="0" w:color="auto"/>
      </w:divBdr>
    </w:div>
    <w:div w:id="1094134643">
      <w:bodyDiv w:val="1"/>
      <w:marLeft w:val="0"/>
      <w:marRight w:val="0"/>
      <w:marTop w:val="0"/>
      <w:marBottom w:val="0"/>
      <w:divBdr>
        <w:top w:val="none" w:sz="0" w:space="0" w:color="auto"/>
        <w:left w:val="none" w:sz="0" w:space="0" w:color="auto"/>
        <w:bottom w:val="none" w:sz="0" w:space="0" w:color="auto"/>
        <w:right w:val="none" w:sz="0" w:space="0" w:color="auto"/>
      </w:divBdr>
    </w:div>
    <w:div w:id="1128742222">
      <w:bodyDiv w:val="1"/>
      <w:marLeft w:val="0"/>
      <w:marRight w:val="0"/>
      <w:marTop w:val="0"/>
      <w:marBottom w:val="0"/>
      <w:divBdr>
        <w:top w:val="none" w:sz="0" w:space="0" w:color="auto"/>
        <w:left w:val="none" w:sz="0" w:space="0" w:color="auto"/>
        <w:bottom w:val="none" w:sz="0" w:space="0" w:color="auto"/>
        <w:right w:val="none" w:sz="0" w:space="0" w:color="auto"/>
      </w:divBdr>
    </w:div>
    <w:div w:id="1177966510">
      <w:bodyDiv w:val="1"/>
      <w:marLeft w:val="0"/>
      <w:marRight w:val="0"/>
      <w:marTop w:val="0"/>
      <w:marBottom w:val="0"/>
      <w:divBdr>
        <w:top w:val="none" w:sz="0" w:space="0" w:color="auto"/>
        <w:left w:val="none" w:sz="0" w:space="0" w:color="auto"/>
        <w:bottom w:val="none" w:sz="0" w:space="0" w:color="auto"/>
        <w:right w:val="none" w:sz="0" w:space="0" w:color="auto"/>
      </w:divBdr>
      <w:divsChild>
        <w:div w:id="541132691">
          <w:marLeft w:val="0"/>
          <w:marRight w:val="-225"/>
          <w:marTop w:val="0"/>
          <w:marBottom w:val="0"/>
          <w:divBdr>
            <w:top w:val="none" w:sz="0" w:space="0" w:color="auto"/>
            <w:left w:val="none" w:sz="0" w:space="0" w:color="auto"/>
            <w:bottom w:val="none" w:sz="0" w:space="0" w:color="auto"/>
            <w:right w:val="none" w:sz="0" w:space="0" w:color="auto"/>
          </w:divBdr>
          <w:divsChild>
            <w:div w:id="1372071629">
              <w:marLeft w:val="0"/>
              <w:marRight w:val="0"/>
              <w:marTop w:val="0"/>
              <w:marBottom w:val="0"/>
              <w:divBdr>
                <w:top w:val="none" w:sz="0" w:space="0" w:color="auto"/>
                <w:left w:val="none" w:sz="0" w:space="0" w:color="auto"/>
                <w:bottom w:val="none" w:sz="0" w:space="0" w:color="auto"/>
                <w:right w:val="none" w:sz="0" w:space="0" w:color="auto"/>
              </w:divBdr>
            </w:div>
          </w:divsChild>
        </w:div>
        <w:div w:id="668607121">
          <w:marLeft w:val="0"/>
          <w:marRight w:val="-225"/>
          <w:marTop w:val="0"/>
          <w:marBottom w:val="0"/>
          <w:divBdr>
            <w:top w:val="none" w:sz="0" w:space="0" w:color="auto"/>
            <w:left w:val="none" w:sz="0" w:space="0" w:color="auto"/>
            <w:bottom w:val="none" w:sz="0" w:space="0" w:color="auto"/>
            <w:right w:val="none" w:sz="0" w:space="0" w:color="auto"/>
          </w:divBdr>
          <w:divsChild>
            <w:div w:id="531262049">
              <w:marLeft w:val="0"/>
              <w:marRight w:val="0"/>
              <w:marTop w:val="0"/>
              <w:marBottom w:val="0"/>
              <w:divBdr>
                <w:top w:val="none" w:sz="0" w:space="0" w:color="auto"/>
                <w:left w:val="none" w:sz="0" w:space="0" w:color="auto"/>
                <w:bottom w:val="none" w:sz="0" w:space="0" w:color="auto"/>
                <w:right w:val="none" w:sz="0" w:space="0" w:color="auto"/>
              </w:divBdr>
            </w:div>
          </w:divsChild>
        </w:div>
        <w:div w:id="77989076">
          <w:marLeft w:val="0"/>
          <w:marRight w:val="-225"/>
          <w:marTop w:val="0"/>
          <w:marBottom w:val="0"/>
          <w:divBdr>
            <w:top w:val="none" w:sz="0" w:space="0" w:color="auto"/>
            <w:left w:val="none" w:sz="0" w:space="0" w:color="auto"/>
            <w:bottom w:val="none" w:sz="0" w:space="0" w:color="auto"/>
            <w:right w:val="none" w:sz="0" w:space="0" w:color="auto"/>
          </w:divBdr>
          <w:divsChild>
            <w:div w:id="958873865">
              <w:marLeft w:val="0"/>
              <w:marRight w:val="0"/>
              <w:marTop w:val="0"/>
              <w:marBottom w:val="0"/>
              <w:divBdr>
                <w:top w:val="none" w:sz="0" w:space="0" w:color="auto"/>
                <w:left w:val="none" w:sz="0" w:space="0" w:color="auto"/>
                <w:bottom w:val="none" w:sz="0" w:space="0" w:color="auto"/>
                <w:right w:val="none" w:sz="0" w:space="0" w:color="auto"/>
              </w:divBdr>
            </w:div>
          </w:divsChild>
        </w:div>
        <w:div w:id="1378504347">
          <w:marLeft w:val="0"/>
          <w:marRight w:val="-225"/>
          <w:marTop w:val="0"/>
          <w:marBottom w:val="0"/>
          <w:divBdr>
            <w:top w:val="none" w:sz="0" w:space="0" w:color="auto"/>
            <w:left w:val="none" w:sz="0" w:space="0" w:color="auto"/>
            <w:bottom w:val="none" w:sz="0" w:space="0" w:color="auto"/>
            <w:right w:val="none" w:sz="0" w:space="0" w:color="auto"/>
          </w:divBdr>
          <w:divsChild>
            <w:div w:id="1105077109">
              <w:marLeft w:val="0"/>
              <w:marRight w:val="0"/>
              <w:marTop w:val="0"/>
              <w:marBottom w:val="0"/>
              <w:divBdr>
                <w:top w:val="none" w:sz="0" w:space="0" w:color="auto"/>
                <w:left w:val="none" w:sz="0" w:space="0" w:color="auto"/>
                <w:bottom w:val="none" w:sz="0" w:space="0" w:color="auto"/>
                <w:right w:val="none" w:sz="0" w:space="0" w:color="auto"/>
              </w:divBdr>
            </w:div>
          </w:divsChild>
        </w:div>
        <w:div w:id="721028787">
          <w:marLeft w:val="0"/>
          <w:marRight w:val="-225"/>
          <w:marTop w:val="0"/>
          <w:marBottom w:val="0"/>
          <w:divBdr>
            <w:top w:val="none" w:sz="0" w:space="0" w:color="auto"/>
            <w:left w:val="none" w:sz="0" w:space="0" w:color="auto"/>
            <w:bottom w:val="none" w:sz="0" w:space="0" w:color="auto"/>
            <w:right w:val="none" w:sz="0" w:space="0" w:color="auto"/>
          </w:divBdr>
          <w:divsChild>
            <w:div w:id="687368934">
              <w:marLeft w:val="0"/>
              <w:marRight w:val="0"/>
              <w:marTop w:val="0"/>
              <w:marBottom w:val="0"/>
              <w:divBdr>
                <w:top w:val="none" w:sz="0" w:space="0" w:color="auto"/>
                <w:left w:val="none" w:sz="0" w:space="0" w:color="auto"/>
                <w:bottom w:val="none" w:sz="0" w:space="0" w:color="auto"/>
                <w:right w:val="none" w:sz="0" w:space="0" w:color="auto"/>
              </w:divBdr>
            </w:div>
          </w:divsChild>
        </w:div>
        <w:div w:id="1440880879">
          <w:marLeft w:val="0"/>
          <w:marRight w:val="-225"/>
          <w:marTop w:val="0"/>
          <w:marBottom w:val="0"/>
          <w:divBdr>
            <w:top w:val="none" w:sz="0" w:space="0" w:color="auto"/>
            <w:left w:val="none" w:sz="0" w:space="0" w:color="auto"/>
            <w:bottom w:val="none" w:sz="0" w:space="0" w:color="auto"/>
            <w:right w:val="none" w:sz="0" w:space="0" w:color="auto"/>
          </w:divBdr>
          <w:divsChild>
            <w:div w:id="21366146">
              <w:marLeft w:val="0"/>
              <w:marRight w:val="0"/>
              <w:marTop w:val="0"/>
              <w:marBottom w:val="0"/>
              <w:divBdr>
                <w:top w:val="none" w:sz="0" w:space="0" w:color="auto"/>
                <w:left w:val="none" w:sz="0" w:space="0" w:color="auto"/>
                <w:bottom w:val="none" w:sz="0" w:space="0" w:color="auto"/>
                <w:right w:val="none" w:sz="0" w:space="0" w:color="auto"/>
              </w:divBdr>
            </w:div>
          </w:divsChild>
        </w:div>
        <w:div w:id="149567286">
          <w:marLeft w:val="0"/>
          <w:marRight w:val="-225"/>
          <w:marTop w:val="0"/>
          <w:marBottom w:val="0"/>
          <w:divBdr>
            <w:top w:val="none" w:sz="0" w:space="0" w:color="auto"/>
            <w:left w:val="none" w:sz="0" w:space="0" w:color="auto"/>
            <w:bottom w:val="none" w:sz="0" w:space="0" w:color="auto"/>
            <w:right w:val="none" w:sz="0" w:space="0" w:color="auto"/>
          </w:divBdr>
          <w:divsChild>
            <w:div w:id="161315205">
              <w:marLeft w:val="0"/>
              <w:marRight w:val="0"/>
              <w:marTop w:val="0"/>
              <w:marBottom w:val="0"/>
              <w:divBdr>
                <w:top w:val="none" w:sz="0" w:space="0" w:color="auto"/>
                <w:left w:val="none" w:sz="0" w:space="0" w:color="auto"/>
                <w:bottom w:val="none" w:sz="0" w:space="0" w:color="auto"/>
                <w:right w:val="none" w:sz="0" w:space="0" w:color="auto"/>
              </w:divBdr>
            </w:div>
          </w:divsChild>
        </w:div>
        <w:div w:id="1297024954">
          <w:marLeft w:val="0"/>
          <w:marRight w:val="-225"/>
          <w:marTop w:val="0"/>
          <w:marBottom w:val="0"/>
          <w:divBdr>
            <w:top w:val="none" w:sz="0" w:space="0" w:color="auto"/>
            <w:left w:val="none" w:sz="0" w:space="0" w:color="auto"/>
            <w:bottom w:val="none" w:sz="0" w:space="0" w:color="auto"/>
            <w:right w:val="none" w:sz="0" w:space="0" w:color="auto"/>
          </w:divBdr>
          <w:divsChild>
            <w:div w:id="907106439">
              <w:marLeft w:val="0"/>
              <w:marRight w:val="0"/>
              <w:marTop w:val="0"/>
              <w:marBottom w:val="0"/>
              <w:divBdr>
                <w:top w:val="none" w:sz="0" w:space="0" w:color="auto"/>
                <w:left w:val="none" w:sz="0" w:space="0" w:color="auto"/>
                <w:bottom w:val="none" w:sz="0" w:space="0" w:color="auto"/>
                <w:right w:val="none" w:sz="0" w:space="0" w:color="auto"/>
              </w:divBdr>
            </w:div>
          </w:divsChild>
        </w:div>
        <w:div w:id="2026593281">
          <w:marLeft w:val="0"/>
          <w:marRight w:val="-225"/>
          <w:marTop w:val="0"/>
          <w:marBottom w:val="0"/>
          <w:divBdr>
            <w:top w:val="none" w:sz="0" w:space="0" w:color="auto"/>
            <w:left w:val="none" w:sz="0" w:space="0" w:color="auto"/>
            <w:bottom w:val="none" w:sz="0" w:space="0" w:color="auto"/>
            <w:right w:val="none" w:sz="0" w:space="0" w:color="auto"/>
          </w:divBdr>
          <w:divsChild>
            <w:div w:id="1668485041">
              <w:marLeft w:val="0"/>
              <w:marRight w:val="0"/>
              <w:marTop w:val="0"/>
              <w:marBottom w:val="0"/>
              <w:divBdr>
                <w:top w:val="none" w:sz="0" w:space="0" w:color="auto"/>
                <w:left w:val="none" w:sz="0" w:space="0" w:color="auto"/>
                <w:bottom w:val="none" w:sz="0" w:space="0" w:color="auto"/>
                <w:right w:val="none" w:sz="0" w:space="0" w:color="auto"/>
              </w:divBdr>
            </w:div>
          </w:divsChild>
        </w:div>
        <w:div w:id="1661886525">
          <w:marLeft w:val="0"/>
          <w:marRight w:val="-225"/>
          <w:marTop w:val="0"/>
          <w:marBottom w:val="0"/>
          <w:divBdr>
            <w:top w:val="none" w:sz="0" w:space="0" w:color="auto"/>
            <w:left w:val="none" w:sz="0" w:space="0" w:color="auto"/>
            <w:bottom w:val="none" w:sz="0" w:space="0" w:color="auto"/>
            <w:right w:val="none" w:sz="0" w:space="0" w:color="auto"/>
          </w:divBdr>
          <w:divsChild>
            <w:div w:id="846216786">
              <w:marLeft w:val="0"/>
              <w:marRight w:val="0"/>
              <w:marTop w:val="0"/>
              <w:marBottom w:val="0"/>
              <w:divBdr>
                <w:top w:val="none" w:sz="0" w:space="0" w:color="auto"/>
                <w:left w:val="none" w:sz="0" w:space="0" w:color="auto"/>
                <w:bottom w:val="none" w:sz="0" w:space="0" w:color="auto"/>
                <w:right w:val="none" w:sz="0" w:space="0" w:color="auto"/>
              </w:divBdr>
            </w:div>
          </w:divsChild>
        </w:div>
        <w:div w:id="2098288632">
          <w:marLeft w:val="0"/>
          <w:marRight w:val="-225"/>
          <w:marTop w:val="0"/>
          <w:marBottom w:val="0"/>
          <w:divBdr>
            <w:top w:val="none" w:sz="0" w:space="0" w:color="auto"/>
            <w:left w:val="none" w:sz="0" w:space="0" w:color="auto"/>
            <w:bottom w:val="none" w:sz="0" w:space="0" w:color="auto"/>
            <w:right w:val="none" w:sz="0" w:space="0" w:color="auto"/>
          </w:divBdr>
          <w:divsChild>
            <w:div w:id="447940311">
              <w:marLeft w:val="0"/>
              <w:marRight w:val="0"/>
              <w:marTop w:val="0"/>
              <w:marBottom w:val="0"/>
              <w:divBdr>
                <w:top w:val="none" w:sz="0" w:space="0" w:color="auto"/>
                <w:left w:val="none" w:sz="0" w:space="0" w:color="auto"/>
                <w:bottom w:val="none" w:sz="0" w:space="0" w:color="auto"/>
                <w:right w:val="none" w:sz="0" w:space="0" w:color="auto"/>
              </w:divBdr>
            </w:div>
          </w:divsChild>
        </w:div>
        <w:div w:id="364447536">
          <w:marLeft w:val="0"/>
          <w:marRight w:val="-225"/>
          <w:marTop w:val="0"/>
          <w:marBottom w:val="0"/>
          <w:divBdr>
            <w:top w:val="none" w:sz="0" w:space="0" w:color="auto"/>
            <w:left w:val="none" w:sz="0" w:space="0" w:color="auto"/>
            <w:bottom w:val="none" w:sz="0" w:space="0" w:color="auto"/>
            <w:right w:val="none" w:sz="0" w:space="0" w:color="auto"/>
          </w:divBdr>
          <w:divsChild>
            <w:div w:id="1453553556">
              <w:marLeft w:val="0"/>
              <w:marRight w:val="0"/>
              <w:marTop w:val="0"/>
              <w:marBottom w:val="0"/>
              <w:divBdr>
                <w:top w:val="none" w:sz="0" w:space="0" w:color="auto"/>
                <w:left w:val="none" w:sz="0" w:space="0" w:color="auto"/>
                <w:bottom w:val="none" w:sz="0" w:space="0" w:color="auto"/>
                <w:right w:val="none" w:sz="0" w:space="0" w:color="auto"/>
              </w:divBdr>
            </w:div>
          </w:divsChild>
        </w:div>
        <w:div w:id="987975912">
          <w:marLeft w:val="0"/>
          <w:marRight w:val="-225"/>
          <w:marTop w:val="0"/>
          <w:marBottom w:val="0"/>
          <w:divBdr>
            <w:top w:val="none" w:sz="0" w:space="0" w:color="auto"/>
            <w:left w:val="none" w:sz="0" w:space="0" w:color="auto"/>
            <w:bottom w:val="none" w:sz="0" w:space="0" w:color="auto"/>
            <w:right w:val="none" w:sz="0" w:space="0" w:color="auto"/>
          </w:divBdr>
          <w:divsChild>
            <w:div w:id="1206452342">
              <w:marLeft w:val="0"/>
              <w:marRight w:val="0"/>
              <w:marTop w:val="0"/>
              <w:marBottom w:val="0"/>
              <w:divBdr>
                <w:top w:val="none" w:sz="0" w:space="0" w:color="auto"/>
                <w:left w:val="none" w:sz="0" w:space="0" w:color="auto"/>
                <w:bottom w:val="none" w:sz="0" w:space="0" w:color="auto"/>
                <w:right w:val="none" w:sz="0" w:space="0" w:color="auto"/>
              </w:divBdr>
            </w:div>
          </w:divsChild>
        </w:div>
        <w:div w:id="2064475345">
          <w:marLeft w:val="0"/>
          <w:marRight w:val="-225"/>
          <w:marTop w:val="0"/>
          <w:marBottom w:val="0"/>
          <w:divBdr>
            <w:top w:val="none" w:sz="0" w:space="0" w:color="auto"/>
            <w:left w:val="none" w:sz="0" w:space="0" w:color="auto"/>
            <w:bottom w:val="none" w:sz="0" w:space="0" w:color="auto"/>
            <w:right w:val="none" w:sz="0" w:space="0" w:color="auto"/>
          </w:divBdr>
          <w:divsChild>
            <w:div w:id="13503989">
              <w:marLeft w:val="0"/>
              <w:marRight w:val="0"/>
              <w:marTop w:val="0"/>
              <w:marBottom w:val="0"/>
              <w:divBdr>
                <w:top w:val="none" w:sz="0" w:space="0" w:color="auto"/>
                <w:left w:val="none" w:sz="0" w:space="0" w:color="auto"/>
                <w:bottom w:val="none" w:sz="0" w:space="0" w:color="auto"/>
                <w:right w:val="none" w:sz="0" w:space="0" w:color="auto"/>
              </w:divBdr>
            </w:div>
          </w:divsChild>
        </w:div>
        <w:div w:id="1088113621">
          <w:marLeft w:val="0"/>
          <w:marRight w:val="-225"/>
          <w:marTop w:val="0"/>
          <w:marBottom w:val="0"/>
          <w:divBdr>
            <w:top w:val="none" w:sz="0" w:space="0" w:color="auto"/>
            <w:left w:val="none" w:sz="0" w:space="0" w:color="auto"/>
            <w:bottom w:val="none" w:sz="0" w:space="0" w:color="auto"/>
            <w:right w:val="none" w:sz="0" w:space="0" w:color="auto"/>
          </w:divBdr>
          <w:divsChild>
            <w:div w:id="1256786739">
              <w:marLeft w:val="0"/>
              <w:marRight w:val="0"/>
              <w:marTop w:val="0"/>
              <w:marBottom w:val="0"/>
              <w:divBdr>
                <w:top w:val="none" w:sz="0" w:space="0" w:color="auto"/>
                <w:left w:val="none" w:sz="0" w:space="0" w:color="auto"/>
                <w:bottom w:val="none" w:sz="0" w:space="0" w:color="auto"/>
                <w:right w:val="none" w:sz="0" w:space="0" w:color="auto"/>
              </w:divBdr>
            </w:div>
          </w:divsChild>
        </w:div>
        <w:div w:id="1656177148">
          <w:marLeft w:val="0"/>
          <w:marRight w:val="-225"/>
          <w:marTop w:val="0"/>
          <w:marBottom w:val="0"/>
          <w:divBdr>
            <w:top w:val="none" w:sz="0" w:space="0" w:color="auto"/>
            <w:left w:val="none" w:sz="0" w:space="0" w:color="auto"/>
            <w:bottom w:val="none" w:sz="0" w:space="0" w:color="auto"/>
            <w:right w:val="none" w:sz="0" w:space="0" w:color="auto"/>
          </w:divBdr>
          <w:divsChild>
            <w:div w:id="1134450340">
              <w:marLeft w:val="0"/>
              <w:marRight w:val="0"/>
              <w:marTop w:val="0"/>
              <w:marBottom w:val="0"/>
              <w:divBdr>
                <w:top w:val="none" w:sz="0" w:space="0" w:color="auto"/>
                <w:left w:val="none" w:sz="0" w:space="0" w:color="auto"/>
                <w:bottom w:val="none" w:sz="0" w:space="0" w:color="auto"/>
                <w:right w:val="none" w:sz="0" w:space="0" w:color="auto"/>
              </w:divBdr>
            </w:div>
          </w:divsChild>
        </w:div>
        <w:div w:id="1996490505">
          <w:marLeft w:val="0"/>
          <w:marRight w:val="-225"/>
          <w:marTop w:val="0"/>
          <w:marBottom w:val="0"/>
          <w:divBdr>
            <w:top w:val="none" w:sz="0" w:space="0" w:color="auto"/>
            <w:left w:val="none" w:sz="0" w:space="0" w:color="auto"/>
            <w:bottom w:val="none" w:sz="0" w:space="0" w:color="auto"/>
            <w:right w:val="none" w:sz="0" w:space="0" w:color="auto"/>
          </w:divBdr>
          <w:divsChild>
            <w:div w:id="73404317">
              <w:marLeft w:val="0"/>
              <w:marRight w:val="0"/>
              <w:marTop w:val="0"/>
              <w:marBottom w:val="0"/>
              <w:divBdr>
                <w:top w:val="none" w:sz="0" w:space="0" w:color="auto"/>
                <w:left w:val="none" w:sz="0" w:space="0" w:color="auto"/>
                <w:bottom w:val="none" w:sz="0" w:space="0" w:color="auto"/>
                <w:right w:val="none" w:sz="0" w:space="0" w:color="auto"/>
              </w:divBdr>
            </w:div>
          </w:divsChild>
        </w:div>
        <w:div w:id="548305862">
          <w:marLeft w:val="0"/>
          <w:marRight w:val="-225"/>
          <w:marTop w:val="0"/>
          <w:marBottom w:val="0"/>
          <w:divBdr>
            <w:top w:val="none" w:sz="0" w:space="0" w:color="auto"/>
            <w:left w:val="none" w:sz="0" w:space="0" w:color="auto"/>
            <w:bottom w:val="none" w:sz="0" w:space="0" w:color="auto"/>
            <w:right w:val="none" w:sz="0" w:space="0" w:color="auto"/>
          </w:divBdr>
          <w:divsChild>
            <w:div w:id="46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7535">
      <w:bodyDiv w:val="1"/>
      <w:marLeft w:val="0"/>
      <w:marRight w:val="0"/>
      <w:marTop w:val="0"/>
      <w:marBottom w:val="0"/>
      <w:divBdr>
        <w:top w:val="none" w:sz="0" w:space="0" w:color="auto"/>
        <w:left w:val="none" w:sz="0" w:space="0" w:color="auto"/>
        <w:bottom w:val="none" w:sz="0" w:space="0" w:color="auto"/>
        <w:right w:val="none" w:sz="0" w:space="0" w:color="auto"/>
      </w:divBdr>
      <w:divsChild>
        <w:div w:id="1810323373">
          <w:marLeft w:val="0"/>
          <w:marRight w:val="0"/>
          <w:marTop w:val="15"/>
          <w:marBottom w:val="0"/>
          <w:divBdr>
            <w:top w:val="none" w:sz="0" w:space="0" w:color="auto"/>
            <w:left w:val="none" w:sz="0" w:space="0" w:color="auto"/>
            <w:bottom w:val="none" w:sz="0" w:space="0" w:color="auto"/>
            <w:right w:val="none" w:sz="0" w:space="0" w:color="auto"/>
          </w:divBdr>
          <w:divsChild>
            <w:div w:id="599334476">
              <w:marLeft w:val="0"/>
              <w:marRight w:val="0"/>
              <w:marTop w:val="0"/>
              <w:marBottom w:val="0"/>
              <w:divBdr>
                <w:top w:val="none" w:sz="0" w:space="0" w:color="auto"/>
                <w:left w:val="none" w:sz="0" w:space="0" w:color="auto"/>
                <w:bottom w:val="none" w:sz="0" w:space="0" w:color="auto"/>
                <w:right w:val="none" w:sz="0" w:space="0" w:color="auto"/>
              </w:divBdr>
              <w:divsChild>
                <w:div w:id="477377804">
                  <w:marLeft w:val="0"/>
                  <w:marRight w:val="0"/>
                  <w:marTop w:val="0"/>
                  <w:marBottom w:val="0"/>
                  <w:divBdr>
                    <w:top w:val="none" w:sz="0" w:space="0" w:color="auto"/>
                    <w:left w:val="none" w:sz="0" w:space="0" w:color="auto"/>
                    <w:bottom w:val="none" w:sz="0" w:space="0" w:color="auto"/>
                    <w:right w:val="none" w:sz="0" w:space="0" w:color="auto"/>
                  </w:divBdr>
                </w:div>
                <w:div w:id="448207230">
                  <w:marLeft w:val="0"/>
                  <w:marRight w:val="0"/>
                  <w:marTop w:val="0"/>
                  <w:marBottom w:val="0"/>
                  <w:divBdr>
                    <w:top w:val="none" w:sz="0" w:space="0" w:color="auto"/>
                    <w:left w:val="none" w:sz="0" w:space="0" w:color="auto"/>
                    <w:bottom w:val="none" w:sz="0" w:space="0" w:color="auto"/>
                    <w:right w:val="none" w:sz="0" w:space="0" w:color="auto"/>
                  </w:divBdr>
                </w:div>
                <w:div w:id="388773245">
                  <w:marLeft w:val="0"/>
                  <w:marRight w:val="0"/>
                  <w:marTop w:val="0"/>
                  <w:marBottom w:val="0"/>
                  <w:divBdr>
                    <w:top w:val="none" w:sz="0" w:space="0" w:color="auto"/>
                    <w:left w:val="none" w:sz="0" w:space="0" w:color="auto"/>
                    <w:bottom w:val="none" w:sz="0" w:space="0" w:color="auto"/>
                    <w:right w:val="none" w:sz="0" w:space="0" w:color="auto"/>
                  </w:divBdr>
                </w:div>
                <w:div w:id="602884402">
                  <w:marLeft w:val="0"/>
                  <w:marRight w:val="0"/>
                  <w:marTop w:val="0"/>
                  <w:marBottom w:val="0"/>
                  <w:divBdr>
                    <w:top w:val="none" w:sz="0" w:space="0" w:color="auto"/>
                    <w:left w:val="none" w:sz="0" w:space="0" w:color="auto"/>
                    <w:bottom w:val="none" w:sz="0" w:space="0" w:color="auto"/>
                    <w:right w:val="none" w:sz="0" w:space="0" w:color="auto"/>
                  </w:divBdr>
                </w:div>
                <w:div w:id="449476839">
                  <w:marLeft w:val="0"/>
                  <w:marRight w:val="0"/>
                  <w:marTop w:val="0"/>
                  <w:marBottom w:val="0"/>
                  <w:divBdr>
                    <w:top w:val="none" w:sz="0" w:space="0" w:color="auto"/>
                    <w:left w:val="none" w:sz="0" w:space="0" w:color="auto"/>
                    <w:bottom w:val="none" w:sz="0" w:space="0" w:color="auto"/>
                    <w:right w:val="none" w:sz="0" w:space="0" w:color="auto"/>
                  </w:divBdr>
                </w:div>
                <w:div w:id="1651207410">
                  <w:marLeft w:val="0"/>
                  <w:marRight w:val="0"/>
                  <w:marTop w:val="0"/>
                  <w:marBottom w:val="0"/>
                  <w:divBdr>
                    <w:top w:val="none" w:sz="0" w:space="0" w:color="auto"/>
                    <w:left w:val="none" w:sz="0" w:space="0" w:color="auto"/>
                    <w:bottom w:val="none" w:sz="0" w:space="0" w:color="auto"/>
                    <w:right w:val="none" w:sz="0" w:space="0" w:color="auto"/>
                  </w:divBdr>
                </w:div>
                <w:div w:id="517887299">
                  <w:marLeft w:val="0"/>
                  <w:marRight w:val="0"/>
                  <w:marTop w:val="0"/>
                  <w:marBottom w:val="0"/>
                  <w:divBdr>
                    <w:top w:val="none" w:sz="0" w:space="0" w:color="auto"/>
                    <w:left w:val="none" w:sz="0" w:space="0" w:color="auto"/>
                    <w:bottom w:val="none" w:sz="0" w:space="0" w:color="auto"/>
                    <w:right w:val="none" w:sz="0" w:space="0" w:color="auto"/>
                  </w:divBdr>
                </w:div>
                <w:div w:id="21059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502">
      <w:bodyDiv w:val="1"/>
      <w:marLeft w:val="0"/>
      <w:marRight w:val="0"/>
      <w:marTop w:val="0"/>
      <w:marBottom w:val="0"/>
      <w:divBdr>
        <w:top w:val="none" w:sz="0" w:space="0" w:color="auto"/>
        <w:left w:val="none" w:sz="0" w:space="0" w:color="auto"/>
        <w:bottom w:val="none" w:sz="0" w:space="0" w:color="auto"/>
        <w:right w:val="none" w:sz="0" w:space="0" w:color="auto"/>
      </w:divBdr>
    </w:div>
    <w:div w:id="1515145696">
      <w:bodyDiv w:val="1"/>
      <w:marLeft w:val="0"/>
      <w:marRight w:val="0"/>
      <w:marTop w:val="0"/>
      <w:marBottom w:val="0"/>
      <w:divBdr>
        <w:top w:val="none" w:sz="0" w:space="0" w:color="auto"/>
        <w:left w:val="none" w:sz="0" w:space="0" w:color="auto"/>
        <w:bottom w:val="none" w:sz="0" w:space="0" w:color="auto"/>
        <w:right w:val="none" w:sz="0" w:space="0" w:color="auto"/>
      </w:divBdr>
      <w:divsChild>
        <w:div w:id="488983037">
          <w:marLeft w:val="-225"/>
          <w:marRight w:val="-225"/>
          <w:marTop w:val="0"/>
          <w:marBottom w:val="0"/>
          <w:divBdr>
            <w:top w:val="none" w:sz="0" w:space="0" w:color="auto"/>
            <w:left w:val="none" w:sz="0" w:space="0" w:color="auto"/>
            <w:bottom w:val="none" w:sz="0" w:space="0" w:color="auto"/>
            <w:right w:val="none" w:sz="0" w:space="0" w:color="auto"/>
          </w:divBdr>
          <w:divsChild>
            <w:div w:id="292948053">
              <w:marLeft w:val="0"/>
              <w:marRight w:val="0"/>
              <w:marTop w:val="0"/>
              <w:marBottom w:val="0"/>
              <w:divBdr>
                <w:top w:val="none" w:sz="0" w:space="0" w:color="auto"/>
                <w:left w:val="none" w:sz="0" w:space="0" w:color="auto"/>
                <w:bottom w:val="none" w:sz="0" w:space="0" w:color="auto"/>
                <w:right w:val="none" w:sz="0" w:space="0" w:color="auto"/>
              </w:divBdr>
            </w:div>
          </w:divsChild>
        </w:div>
        <w:div w:id="1386415375">
          <w:marLeft w:val="-225"/>
          <w:marRight w:val="-225"/>
          <w:marTop w:val="0"/>
          <w:marBottom w:val="0"/>
          <w:divBdr>
            <w:top w:val="none" w:sz="0" w:space="0" w:color="auto"/>
            <w:left w:val="none" w:sz="0" w:space="0" w:color="auto"/>
            <w:bottom w:val="none" w:sz="0" w:space="0" w:color="auto"/>
            <w:right w:val="none" w:sz="0" w:space="0" w:color="auto"/>
          </w:divBdr>
          <w:divsChild>
            <w:div w:id="1890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4155">
      <w:bodyDiv w:val="1"/>
      <w:marLeft w:val="0"/>
      <w:marRight w:val="0"/>
      <w:marTop w:val="0"/>
      <w:marBottom w:val="0"/>
      <w:divBdr>
        <w:top w:val="none" w:sz="0" w:space="0" w:color="auto"/>
        <w:left w:val="none" w:sz="0" w:space="0" w:color="auto"/>
        <w:bottom w:val="none" w:sz="0" w:space="0" w:color="auto"/>
        <w:right w:val="none" w:sz="0" w:space="0" w:color="auto"/>
      </w:divBdr>
    </w:div>
    <w:div w:id="1671447727">
      <w:bodyDiv w:val="1"/>
      <w:marLeft w:val="0"/>
      <w:marRight w:val="0"/>
      <w:marTop w:val="0"/>
      <w:marBottom w:val="0"/>
      <w:divBdr>
        <w:top w:val="none" w:sz="0" w:space="0" w:color="auto"/>
        <w:left w:val="none" w:sz="0" w:space="0" w:color="auto"/>
        <w:bottom w:val="none" w:sz="0" w:space="0" w:color="auto"/>
        <w:right w:val="none" w:sz="0" w:space="0" w:color="auto"/>
      </w:divBdr>
    </w:div>
    <w:div w:id="1766996021">
      <w:bodyDiv w:val="1"/>
      <w:marLeft w:val="0"/>
      <w:marRight w:val="0"/>
      <w:marTop w:val="0"/>
      <w:marBottom w:val="0"/>
      <w:divBdr>
        <w:top w:val="none" w:sz="0" w:space="0" w:color="auto"/>
        <w:left w:val="none" w:sz="0" w:space="0" w:color="auto"/>
        <w:bottom w:val="none" w:sz="0" w:space="0" w:color="auto"/>
        <w:right w:val="none" w:sz="0" w:space="0" w:color="auto"/>
      </w:divBdr>
    </w:div>
    <w:div w:id="1949659883">
      <w:bodyDiv w:val="1"/>
      <w:marLeft w:val="0"/>
      <w:marRight w:val="0"/>
      <w:marTop w:val="0"/>
      <w:marBottom w:val="0"/>
      <w:divBdr>
        <w:top w:val="none" w:sz="0" w:space="0" w:color="auto"/>
        <w:left w:val="none" w:sz="0" w:space="0" w:color="auto"/>
        <w:bottom w:val="none" w:sz="0" w:space="0" w:color="auto"/>
        <w:right w:val="none" w:sz="0" w:space="0" w:color="auto"/>
      </w:divBdr>
    </w:div>
    <w:div w:id="2081244666">
      <w:bodyDiv w:val="1"/>
      <w:marLeft w:val="0"/>
      <w:marRight w:val="0"/>
      <w:marTop w:val="0"/>
      <w:marBottom w:val="0"/>
      <w:divBdr>
        <w:top w:val="none" w:sz="0" w:space="0" w:color="auto"/>
        <w:left w:val="none" w:sz="0" w:space="0" w:color="auto"/>
        <w:bottom w:val="none" w:sz="0" w:space="0" w:color="auto"/>
        <w:right w:val="none" w:sz="0" w:space="0" w:color="auto"/>
      </w:divBdr>
    </w:div>
    <w:div w:id="21145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midb@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BE85-01A8-49D5-85DF-082E13E7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3952</Words>
  <Characters>22530</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Pc</cp:lastModifiedBy>
  <cp:revision>12</cp:revision>
  <dcterms:created xsi:type="dcterms:W3CDTF">2023-11-23T12:55:00Z</dcterms:created>
  <dcterms:modified xsi:type="dcterms:W3CDTF">2023-11-24T08:55:00Z</dcterms:modified>
</cp:coreProperties>
</file>